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50941618" w:displacedByCustomXml="next"/>
    <w:sdt>
      <w:sdtPr>
        <w:id w:val="51505717"/>
        <w:docPartObj>
          <w:docPartGallery w:val="Cover Pages"/>
          <w:docPartUnique/>
        </w:docPartObj>
      </w:sdtPr>
      <w:sdtEndPr>
        <w:rPr>
          <w:rFonts w:asciiTheme="majorHAnsi" w:eastAsiaTheme="majorEastAsia" w:hAnsiTheme="majorHAnsi" w:cstheme="majorBidi"/>
          <w:color w:val="1F3763" w:themeColor="accent1" w:themeShade="7F"/>
          <w:sz w:val="32"/>
          <w:szCs w:val="32"/>
        </w:rPr>
      </w:sdtEndPr>
      <w:sdtContent>
        <w:p w14:paraId="289D21B2" w14:textId="630A7D03" w:rsidR="00731868" w:rsidRDefault="00EA3E4B" w:rsidP="00731868">
          <w:r>
            <w:rPr>
              <w:noProof/>
            </w:rPr>
            <w:drawing>
              <wp:anchor distT="0" distB="0" distL="114300" distR="114300" simplePos="0" relativeHeight="251757568" behindDoc="1" locked="0" layoutInCell="1" allowOverlap="1" wp14:anchorId="75FB934E" wp14:editId="59272C89">
                <wp:simplePos x="0" y="0"/>
                <wp:positionH relativeFrom="column">
                  <wp:posOffset>4269784</wp:posOffset>
                </wp:positionH>
                <wp:positionV relativeFrom="paragraph">
                  <wp:posOffset>-604283</wp:posOffset>
                </wp:positionV>
                <wp:extent cx="1968500" cy="2133600"/>
                <wp:effectExtent l="0" t="0" r="0" b="0"/>
                <wp:wrapNone/>
                <wp:docPr id="7918497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49739" name="Picture 791849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8500" cy="2133600"/>
                        </a:xfrm>
                        <a:prstGeom prst="rect">
                          <a:avLst/>
                        </a:prstGeom>
                      </pic:spPr>
                    </pic:pic>
                  </a:graphicData>
                </a:graphic>
                <wp14:sizeRelH relativeFrom="page">
                  <wp14:pctWidth>0</wp14:pctWidth>
                </wp14:sizeRelH>
                <wp14:sizeRelV relativeFrom="page">
                  <wp14:pctHeight>0</wp14:pctHeight>
                </wp14:sizeRelV>
              </wp:anchor>
            </w:drawing>
          </w:r>
        </w:p>
        <w:p w14:paraId="63E6DC05" w14:textId="214117B7" w:rsidR="00731868" w:rsidRDefault="00731868" w:rsidP="00731868"/>
        <w:p w14:paraId="7C9A403D" w14:textId="664AEA46" w:rsidR="00731868" w:rsidRDefault="00731868" w:rsidP="00731868"/>
        <w:p w14:paraId="2F59124C" w14:textId="77777777" w:rsidR="00731868" w:rsidRDefault="00731868" w:rsidP="00731868"/>
        <w:p w14:paraId="68DFFC33" w14:textId="77777777" w:rsidR="00731868" w:rsidRDefault="00731868" w:rsidP="00731868"/>
        <w:p w14:paraId="35C1E2F8" w14:textId="77777777" w:rsidR="00731868" w:rsidRDefault="00731868" w:rsidP="00731868"/>
        <w:p w14:paraId="5BD75A0D" w14:textId="77777777" w:rsidR="00731868" w:rsidRDefault="00731868" w:rsidP="00731868"/>
        <w:p w14:paraId="651DC045" w14:textId="77777777" w:rsidR="00731868" w:rsidRDefault="00731868" w:rsidP="00731868"/>
        <w:p w14:paraId="02C018F4" w14:textId="77777777" w:rsidR="00731868" w:rsidRDefault="00731868" w:rsidP="00731868"/>
        <w:p w14:paraId="2CFD5B32" w14:textId="77777777" w:rsidR="00EA3E4B" w:rsidRDefault="00EA3E4B" w:rsidP="00731868"/>
        <w:p w14:paraId="3FC0ADC7" w14:textId="77777777" w:rsidR="00EA3E4B" w:rsidRDefault="00EA3E4B" w:rsidP="00731868"/>
        <w:p w14:paraId="2DD97505" w14:textId="77777777" w:rsidR="00EA3E4B" w:rsidRDefault="00EA3E4B" w:rsidP="00731868"/>
        <w:p w14:paraId="47806C82" w14:textId="77777777" w:rsidR="00EA3E4B" w:rsidRDefault="00EA3E4B" w:rsidP="00731868"/>
        <w:p w14:paraId="4A78A549" w14:textId="77777777" w:rsidR="00EA3E4B" w:rsidRDefault="00EA3E4B" w:rsidP="00731868"/>
        <w:p w14:paraId="2C5536B3" w14:textId="0192D2CF" w:rsidR="00731868" w:rsidRPr="00EA3E4B" w:rsidRDefault="00EA3E4B" w:rsidP="00EA3E4B">
          <w:pPr>
            <w:pStyle w:val="Heading1"/>
            <w:jc w:val="center"/>
            <w:rPr>
              <w:sz w:val="72"/>
              <w:szCs w:val="72"/>
            </w:rPr>
          </w:pPr>
          <w:bookmarkStart w:id="1" w:name="_Toc166578809"/>
          <w:bookmarkStart w:id="2" w:name="_Toc178151000"/>
          <w:r w:rsidRPr="00EA3E4B">
            <w:rPr>
              <w:sz w:val="72"/>
              <w:szCs w:val="72"/>
            </w:rPr>
            <w:t>Come as You Are:</w:t>
          </w:r>
          <w:bookmarkEnd w:id="1"/>
          <w:bookmarkEnd w:id="2"/>
        </w:p>
        <w:p w14:paraId="4505CB67" w14:textId="77777777" w:rsidR="00EA3E4B" w:rsidRDefault="00EA3E4B" w:rsidP="00731868"/>
        <w:p w14:paraId="14765F76" w14:textId="415F3679" w:rsidR="00EA3E4B" w:rsidRPr="00EA3E4B" w:rsidRDefault="00D94D0A" w:rsidP="00EA3E4B">
          <w:pPr>
            <w:jc w:val="center"/>
            <w:rPr>
              <w:rFonts w:asciiTheme="majorHAnsi" w:hAnsiTheme="majorHAnsi" w:cstheme="majorHAnsi"/>
              <w:sz w:val="40"/>
              <w:szCs w:val="40"/>
            </w:rPr>
          </w:pPr>
          <w:r>
            <w:rPr>
              <w:rFonts w:asciiTheme="majorHAnsi" w:hAnsiTheme="majorHAnsi" w:cstheme="majorHAnsi"/>
              <w:sz w:val="40"/>
              <w:szCs w:val="40"/>
            </w:rPr>
            <w:t>G</w:t>
          </w:r>
          <w:r w:rsidR="00EA3E4B">
            <w:rPr>
              <w:rFonts w:asciiTheme="majorHAnsi" w:hAnsiTheme="majorHAnsi" w:cstheme="majorHAnsi"/>
              <w:sz w:val="40"/>
              <w:szCs w:val="40"/>
            </w:rPr>
            <w:t xml:space="preserve">uidance </w:t>
          </w:r>
          <w:r w:rsidR="00EA3E4B" w:rsidRPr="00EA3E4B">
            <w:rPr>
              <w:rFonts w:asciiTheme="majorHAnsi" w:hAnsiTheme="majorHAnsi" w:cstheme="majorHAnsi"/>
              <w:sz w:val="40"/>
              <w:szCs w:val="40"/>
            </w:rPr>
            <w:t>for embedding access in creative health work</w:t>
          </w:r>
        </w:p>
        <w:p w14:paraId="59CBC786" w14:textId="77777777" w:rsidR="00731868" w:rsidRDefault="00731868" w:rsidP="00731868"/>
        <w:p w14:paraId="4677C7ED" w14:textId="77777777" w:rsidR="00731868" w:rsidRDefault="00731868" w:rsidP="00731868"/>
        <w:p w14:paraId="6555C78C" w14:textId="77777777" w:rsidR="00731868" w:rsidRDefault="00731868" w:rsidP="00731868"/>
        <w:p w14:paraId="5AA956A0" w14:textId="77777777" w:rsidR="00731868" w:rsidRDefault="00731868" w:rsidP="00731868"/>
        <w:p w14:paraId="50FD0CDC" w14:textId="77777777" w:rsidR="00731868" w:rsidRDefault="00731868" w:rsidP="00731868"/>
        <w:p w14:paraId="2756415F" w14:textId="77777777" w:rsidR="00731868" w:rsidRDefault="00731868" w:rsidP="00731868"/>
        <w:p w14:paraId="06C92DF1" w14:textId="77777777" w:rsidR="00731868" w:rsidRDefault="00731868" w:rsidP="00731868"/>
        <w:p w14:paraId="2A4785D6" w14:textId="77777777" w:rsidR="00731868" w:rsidRDefault="00731868" w:rsidP="00731868"/>
        <w:p w14:paraId="5A622ED7" w14:textId="77777777" w:rsidR="00731868" w:rsidRDefault="00731868" w:rsidP="00731868"/>
        <w:p w14:paraId="741BF2CD" w14:textId="77777777" w:rsidR="00731868" w:rsidRDefault="00731868" w:rsidP="00731868"/>
        <w:p w14:paraId="50BA1B2E" w14:textId="77777777" w:rsidR="00731868" w:rsidRDefault="00731868" w:rsidP="00731868"/>
        <w:p w14:paraId="4E6796AF" w14:textId="77777777" w:rsidR="00731868" w:rsidRDefault="00731868" w:rsidP="00731868"/>
        <w:p w14:paraId="3A55889C" w14:textId="77777777" w:rsidR="00731868" w:rsidRDefault="00731868" w:rsidP="00731868"/>
        <w:p w14:paraId="40086932" w14:textId="77777777" w:rsidR="00731868" w:rsidRDefault="00731868" w:rsidP="00731868"/>
        <w:p w14:paraId="4ABFD41A" w14:textId="77777777" w:rsidR="00731868" w:rsidRDefault="00731868" w:rsidP="00731868"/>
        <w:p w14:paraId="6A12C8E5" w14:textId="77777777" w:rsidR="00731868" w:rsidRDefault="00731868" w:rsidP="00731868"/>
        <w:p w14:paraId="5C948D93" w14:textId="77777777" w:rsidR="00731868" w:rsidRDefault="00731868" w:rsidP="00731868"/>
        <w:p w14:paraId="344B098A" w14:textId="77777777" w:rsidR="00731868" w:rsidRDefault="00731868" w:rsidP="00731868"/>
        <w:p w14:paraId="1CAB761D" w14:textId="77777777" w:rsidR="00731868" w:rsidRDefault="00731868" w:rsidP="00731868"/>
        <w:p w14:paraId="1CA7310A" w14:textId="77777777" w:rsidR="00731868" w:rsidRDefault="00731868" w:rsidP="00731868"/>
        <w:p w14:paraId="07ED8778" w14:textId="77777777" w:rsidR="00731868" w:rsidRDefault="00731868" w:rsidP="00731868"/>
        <w:p w14:paraId="52535678" w14:textId="77777777" w:rsidR="00731868" w:rsidRDefault="00731868" w:rsidP="00731868"/>
        <w:p w14:paraId="5E064D8B" w14:textId="2C6D4C24" w:rsidR="00731868" w:rsidRDefault="00000000" w:rsidP="00731868"/>
      </w:sdtContent>
    </w:sdt>
    <w:p w14:paraId="146AEB9D" w14:textId="77777777" w:rsidR="00731868" w:rsidRDefault="00731868" w:rsidP="00731868">
      <w:bookmarkStart w:id="3" w:name="_Toc150941621"/>
      <w:bookmarkStart w:id="4" w:name="_Toc151106419"/>
      <w:bookmarkStart w:id="5" w:name="_Toc151107312"/>
      <w:bookmarkStart w:id="6" w:name="_Toc166576365"/>
      <w:bookmarkStart w:id="7" w:name="_Toc151106416"/>
      <w:bookmarkStart w:id="8" w:name="_Toc151107309"/>
    </w:p>
    <w:p w14:paraId="5908BD0B" w14:textId="77777777" w:rsidR="00231268" w:rsidRDefault="00231268" w:rsidP="00731868"/>
    <w:sdt>
      <w:sdtPr>
        <w:rPr>
          <w:rFonts w:asciiTheme="minorHAnsi" w:eastAsiaTheme="minorHAnsi" w:hAnsiTheme="minorHAnsi" w:cstheme="minorBidi"/>
          <w:b w:val="0"/>
          <w:bCs w:val="0"/>
          <w:color w:val="auto"/>
          <w:kern w:val="2"/>
          <w:sz w:val="36"/>
          <w:szCs w:val="36"/>
          <w:lang w:val="en-GB"/>
          <w14:ligatures w14:val="standardContextual"/>
        </w:rPr>
        <w:id w:val="-1267544198"/>
        <w:docPartObj>
          <w:docPartGallery w:val="Table of Contents"/>
          <w:docPartUnique/>
        </w:docPartObj>
      </w:sdtPr>
      <w:sdtEndPr>
        <w:rPr>
          <w:noProof/>
        </w:rPr>
      </w:sdtEndPr>
      <w:sdtContent>
        <w:p w14:paraId="1FFC0DD1" w14:textId="634B48EC" w:rsidR="00231268" w:rsidRPr="0093407D" w:rsidRDefault="00231268">
          <w:pPr>
            <w:pStyle w:val="TOCHeading"/>
            <w:rPr>
              <w:sz w:val="36"/>
              <w:szCs w:val="36"/>
            </w:rPr>
          </w:pPr>
          <w:r w:rsidRPr="0093407D">
            <w:rPr>
              <w:sz w:val="36"/>
              <w:szCs w:val="36"/>
            </w:rPr>
            <w:t>Table of Contents</w:t>
          </w:r>
        </w:p>
        <w:p w14:paraId="1024D509" w14:textId="14E69165" w:rsidR="0093407D" w:rsidRPr="0093407D" w:rsidRDefault="00231268">
          <w:pPr>
            <w:pStyle w:val="TOC1"/>
            <w:tabs>
              <w:tab w:val="right" w:leader="dot" w:pos="9016"/>
            </w:tabs>
            <w:rPr>
              <w:rFonts w:eastAsiaTheme="minorEastAsia" w:cstheme="minorBidi"/>
              <w:b w:val="0"/>
              <w:bCs w:val="0"/>
              <w:i w:val="0"/>
              <w:iCs w:val="0"/>
              <w:noProof/>
              <w:sz w:val="36"/>
              <w:szCs w:val="36"/>
              <w:lang w:eastAsia="en-GB"/>
            </w:rPr>
          </w:pPr>
          <w:r w:rsidRPr="0093407D">
            <w:rPr>
              <w:b w:val="0"/>
              <w:bCs w:val="0"/>
              <w:sz w:val="36"/>
              <w:szCs w:val="36"/>
            </w:rPr>
            <w:fldChar w:fldCharType="begin"/>
          </w:r>
          <w:r w:rsidRPr="0093407D">
            <w:rPr>
              <w:sz w:val="36"/>
              <w:szCs w:val="36"/>
            </w:rPr>
            <w:instrText xml:space="preserve"> TOC \o "1-3" \h \z \u </w:instrText>
          </w:r>
          <w:r w:rsidRPr="0093407D">
            <w:rPr>
              <w:b w:val="0"/>
              <w:bCs w:val="0"/>
              <w:sz w:val="36"/>
              <w:szCs w:val="36"/>
            </w:rPr>
            <w:fldChar w:fldCharType="separate"/>
          </w:r>
          <w:hyperlink w:anchor="_Toc178151000" w:history="1">
            <w:r w:rsidR="0093407D" w:rsidRPr="0093407D">
              <w:rPr>
                <w:rStyle w:val="Hyperlink"/>
                <w:noProof/>
                <w:sz w:val="36"/>
                <w:szCs w:val="36"/>
              </w:rPr>
              <w:t>Come as You Are:</w:t>
            </w:r>
            <w:r w:rsidR="0093407D" w:rsidRPr="0093407D">
              <w:rPr>
                <w:noProof/>
                <w:webHidden/>
                <w:sz w:val="36"/>
                <w:szCs w:val="36"/>
              </w:rPr>
              <w:tab/>
            </w:r>
            <w:r w:rsidR="0093407D" w:rsidRPr="0093407D">
              <w:rPr>
                <w:noProof/>
                <w:webHidden/>
                <w:sz w:val="36"/>
                <w:szCs w:val="36"/>
              </w:rPr>
              <w:fldChar w:fldCharType="begin"/>
            </w:r>
            <w:r w:rsidR="0093407D" w:rsidRPr="0093407D">
              <w:rPr>
                <w:noProof/>
                <w:webHidden/>
                <w:sz w:val="36"/>
                <w:szCs w:val="36"/>
              </w:rPr>
              <w:instrText xml:space="preserve"> PAGEREF _Toc178151000 \h </w:instrText>
            </w:r>
            <w:r w:rsidR="0093407D" w:rsidRPr="0093407D">
              <w:rPr>
                <w:noProof/>
                <w:webHidden/>
                <w:sz w:val="36"/>
                <w:szCs w:val="36"/>
              </w:rPr>
            </w:r>
            <w:r w:rsidR="0093407D" w:rsidRPr="0093407D">
              <w:rPr>
                <w:noProof/>
                <w:webHidden/>
                <w:sz w:val="36"/>
                <w:szCs w:val="36"/>
              </w:rPr>
              <w:fldChar w:fldCharType="separate"/>
            </w:r>
            <w:r w:rsidR="0093407D" w:rsidRPr="0093407D">
              <w:rPr>
                <w:noProof/>
                <w:webHidden/>
                <w:sz w:val="36"/>
                <w:szCs w:val="36"/>
              </w:rPr>
              <w:t>0</w:t>
            </w:r>
            <w:r w:rsidR="0093407D" w:rsidRPr="0093407D">
              <w:rPr>
                <w:noProof/>
                <w:webHidden/>
                <w:sz w:val="36"/>
                <w:szCs w:val="36"/>
              </w:rPr>
              <w:fldChar w:fldCharType="end"/>
            </w:r>
          </w:hyperlink>
        </w:p>
        <w:p w14:paraId="700D637A" w14:textId="51F09B59" w:rsidR="0093407D" w:rsidRPr="0093407D" w:rsidRDefault="0093407D">
          <w:pPr>
            <w:pStyle w:val="TOC3"/>
            <w:tabs>
              <w:tab w:val="right" w:leader="dot" w:pos="9016"/>
            </w:tabs>
            <w:rPr>
              <w:rFonts w:eastAsiaTheme="minorEastAsia" w:cstheme="minorBidi"/>
              <w:noProof/>
              <w:sz w:val="36"/>
              <w:szCs w:val="36"/>
              <w:lang w:eastAsia="en-GB"/>
            </w:rPr>
          </w:pPr>
          <w:hyperlink w:anchor="_Toc178151001" w:history="1">
            <w:r w:rsidRPr="0093407D">
              <w:rPr>
                <w:rStyle w:val="Hyperlink"/>
                <w:noProof/>
                <w:sz w:val="36"/>
                <w:szCs w:val="36"/>
              </w:rPr>
              <w:t>A Note on Language</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_Toc178151001 \h </w:instrText>
            </w:r>
            <w:r w:rsidRPr="0093407D">
              <w:rPr>
                <w:noProof/>
                <w:webHidden/>
                <w:sz w:val="36"/>
                <w:szCs w:val="36"/>
              </w:rPr>
            </w:r>
            <w:r w:rsidRPr="0093407D">
              <w:rPr>
                <w:noProof/>
                <w:webHidden/>
                <w:sz w:val="36"/>
                <w:szCs w:val="36"/>
              </w:rPr>
              <w:fldChar w:fldCharType="separate"/>
            </w:r>
            <w:r w:rsidRPr="0093407D">
              <w:rPr>
                <w:noProof/>
                <w:webHidden/>
                <w:sz w:val="36"/>
                <w:szCs w:val="36"/>
              </w:rPr>
              <w:t>2</w:t>
            </w:r>
            <w:r w:rsidRPr="0093407D">
              <w:rPr>
                <w:noProof/>
                <w:webHidden/>
                <w:sz w:val="36"/>
                <w:szCs w:val="36"/>
              </w:rPr>
              <w:fldChar w:fldCharType="end"/>
            </w:r>
          </w:hyperlink>
        </w:p>
        <w:p w14:paraId="4CAE3BC7" w14:textId="44B4A268"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02" w:history="1">
            <w:r w:rsidRPr="0093407D">
              <w:rPr>
                <w:rStyle w:val="Hyperlink"/>
                <w:rFonts w:cstheme="majorHAnsi"/>
                <w:noProof/>
                <w:sz w:val="36"/>
                <w:szCs w:val="36"/>
              </w:rPr>
              <w:t>Introduction</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_Toc178151002 \h </w:instrText>
            </w:r>
            <w:r w:rsidRPr="0093407D">
              <w:rPr>
                <w:noProof/>
                <w:webHidden/>
                <w:sz w:val="36"/>
                <w:szCs w:val="36"/>
              </w:rPr>
            </w:r>
            <w:r w:rsidRPr="0093407D">
              <w:rPr>
                <w:noProof/>
                <w:webHidden/>
                <w:sz w:val="36"/>
                <w:szCs w:val="36"/>
              </w:rPr>
              <w:fldChar w:fldCharType="separate"/>
            </w:r>
            <w:r w:rsidRPr="0093407D">
              <w:rPr>
                <w:noProof/>
                <w:webHidden/>
                <w:sz w:val="36"/>
                <w:szCs w:val="36"/>
              </w:rPr>
              <w:t>2</w:t>
            </w:r>
            <w:r w:rsidRPr="0093407D">
              <w:rPr>
                <w:noProof/>
                <w:webHidden/>
                <w:sz w:val="36"/>
                <w:szCs w:val="36"/>
              </w:rPr>
              <w:fldChar w:fldCharType="end"/>
            </w:r>
          </w:hyperlink>
        </w:p>
        <w:p w14:paraId="53380FE4" w14:textId="2D4A6098"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03" w:history="1">
            <w:r w:rsidRPr="0093407D">
              <w:rPr>
                <w:rStyle w:val="Hyperlink"/>
                <w:noProof/>
                <w:sz w:val="36"/>
                <w:szCs w:val="36"/>
              </w:rPr>
              <w:t>Why Access and Why Now?</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_Toc178151003 \h </w:instrText>
            </w:r>
            <w:r w:rsidRPr="0093407D">
              <w:rPr>
                <w:noProof/>
                <w:webHidden/>
                <w:sz w:val="36"/>
                <w:szCs w:val="36"/>
              </w:rPr>
            </w:r>
            <w:r w:rsidRPr="0093407D">
              <w:rPr>
                <w:noProof/>
                <w:webHidden/>
                <w:sz w:val="36"/>
                <w:szCs w:val="36"/>
              </w:rPr>
              <w:fldChar w:fldCharType="separate"/>
            </w:r>
            <w:r w:rsidRPr="0093407D">
              <w:rPr>
                <w:noProof/>
                <w:webHidden/>
                <w:sz w:val="36"/>
                <w:szCs w:val="36"/>
              </w:rPr>
              <w:t>4</w:t>
            </w:r>
            <w:r w:rsidRPr="0093407D">
              <w:rPr>
                <w:noProof/>
                <w:webHidden/>
                <w:sz w:val="36"/>
                <w:szCs w:val="36"/>
              </w:rPr>
              <w:fldChar w:fldCharType="end"/>
            </w:r>
          </w:hyperlink>
        </w:p>
        <w:p w14:paraId="28C68C6D" w14:textId="28ED3DFA"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04" w:history="1">
            <w:r w:rsidRPr="0093407D">
              <w:rPr>
                <w:rStyle w:val="Hyperlink"/>
                <w:noProof/>
                <w:sz w:val="36"/>
                <w:szCs w:val="36"/>
              </w:rPr>
              <w:t>What is Access/Accessibility?</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_Toc178151004 \h </w:instrText>
            </w:r>
            <w:r w:rsidRPr="0093407D">
              <w:rPr>
                <w:noProof/>
                <w:webHidden/>
                <w:sz w:val="36"/>
                <w:szCs w:val="36"/>
              </w:rPr>
            </w:r>
            <w:r w:rsidRPr="0093407D">
              <w:rPr>
                <w:noProof/>
                <w:webHidden/>
                <w:sz w:val="36"/>
                <w:szCs w:val="36"/>
              </w:rPr>
              <w:fldChar w:fldCharType="separate"/>
            </w:r>
            <w:r w:rsidRPr="0093407D">
              <w:rPr>
                <w:noProof/>
                <w:webHidden/>
                <w:sz w:val="36"/>
                <w:szCs w:val="36"/>
              </w:rPr>
              <w:t>4</w:t>
            </w:r>
            <w:r w:rsidRPr="0093407D">
              <w:rPr>
                <w:noProof/>
                <w:webHidden/>
                <w:sz w:val="36"/>
                <w:szCs w:val="36"/>
              </w:rPr>
              <w:fldChar w:fldCharType="end"/>
            </w:r>
          </w:hyperlink>
        </w:p>
        <w:p w14:paraId="6405E8F8" w14:textId="3650F129"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05" w:history="1">
            <w:r w:rsidRPr="0093407D">
              <w:rPr>
                <w:rStyle w:val="Hyperlink"/>
                <w:noProof/>
                <w:sz w:val="36"/>
                <w:szCs w:val="36"/>
              </w:rPr>
              <w:t>Developing your Idea</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_Toc178151005 \h </w:instrText>
            </w:r>
            <w:r w:rsidRPr="0093407D">
              <w:rPr>
                <w:noProof/>
                <w:webHidden/>
                <w:sz w:val="36"/>
                <w:szCs w:val="36"/>
              </w:rPr>
            </w:r>
            <w:r w:rsidRPr="0093407D">
              <w:rPr>
                <w:noProof/>
                <w:webHidden/>
                <w:sz w:val="36"/>
                <w:szCs w:val="36"/>
              </w:rPr>
              <w:fldChar w:fldCharType="separate"/>
            </w:r>
            <w:r w:rsidRPr="0093407D">
              <w:rPr>
                <w:noProof/>
                <w:webHidden/>
                <w:sz w:val="36"/>
                <w:szCs w:val="36"/>
              </w:rPr>
              <w:t>6</w:t>
            </w:r>
            <w:r w:rsidRPr="0093407D">
              <w:rPr>
                <w:noProof/>
                <w:webHidden/>
                <w:sz w:val="36"/>
                <w:szCs w:val="36"/>
              </w:rPr>
              <w:fldChar w:fldCharType="end"/>
            </w:r>
          </w:hyperlink>
        </w:p>
        <w:p w14:paraId="51C754D9" w14:textId="648F7267"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06" w:history="1">
            <w:r w:rsidRPr="0093407D">
              <w:rPr>
                <w:rStyle w:val="Hyperlink"/>
                <w:noProof/>
                <w:sz w:val="36"/>
                <w:szCs w:val="36"/>
              </w:rPr>
              <w:t>Accessible by Design</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_Toc178151006 \h </w:instrText>
            </w:r>
            <w:r w:rsidRPr="0093407D">
              <w:rPr>
                <w:noProof/>
                <w:webHidden/>
                <w:sz w:val="36"/>
                <w:szCs w:val="36"/>
              </w:rPr>
            </w:r>
            <w:r w:rsidRPr="0093407D">
              <w:rPr>
                <w:noProof/>
                <w:webHidden/>
                <w:sz w:val="36"/>
                <w:szCs w:val="36"/>
              </w:rPr>
              <w:fldChar w:fldCharType="separate"/>
            </w:r>
            <w:r w:rsidRPr="0093407D">
              <w:rPr>
                <w:noProof/>
                <w:webHidden/>
                <w:sz w:val="36"/>
                <w:szCs w:val="36"/>
              </w:rPr>
              <w:t>7</w:t>
            </w:r>
            <w:r w:rsidRPr="0093407D">
              <w:rPr>
                <w:noProof/>
                <w:webHidden/>
                <w:sz w:val="36"/>
                <w:szCs w:val="36"/>
              </w:rPr>
              <w:fldChar w:fldCharType="end"/>
            </w:r>
          </w:hyperlink>
        </w:p>
        <w:p w14:paraId="670EF21B" w14:textId="4D899F69"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07" w:history="1">
            <w:r w:rsidRPr="0093407D">
              <w:rPr>
                <w:rStyle w:val="Hyperlink"/>
                <w:noProof/>
                <w:sz w:val="36"/>
                <w:szCs w:val="36"/>
              </w:rPr>
              <w:t>Common Access Considerations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_Toc178151007 \h </w:instrText>
            </w:r>
            <w:r w:rsidRPr="0093407D">
              <w:rPr>
                <w:noProof/>
                <w:webHidden/>
                <w:sz w:val="36"/>
                <w:szCs w:val="36"/>
              </w:rPr>
            </w:r>
            <w:r w:rsidRPr="0093407D">
              <w:rPr>
                <w:noProof/>
                <w:webHidden/>
                <w:sz w:val="36"/>
                <w:szCs w:val="36"/>
              </w:rPr>
              <w:fldChar w:fldCharType="separate"/>
            </w:r>
            <w:r w:rsidRPr="0093407D">
              <w:rPr>
                <w:noProof/>
                <w:webHidden/>
                <w:sz w:val="36"/>
                <w:szCs w:val="36"/>
              </w:rPr>
              <w:t>7</w:t>
            </w:r>
            <w:r w:rsidRPr="0093407D">
              <w:rPr>
                <w:noProof/>
                <w:webHidden/>
                <w:sz w:val="36"/>
                <w:szCs w:val="36"/>
              </w:rPr>
              <w:fldChar w:fldCharType="end"/>
            </w:r>
          </w:hyperlink>
        </w:p>
        <w:p w14:paraId="436AD784" w14:textId="3D29812A"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08" w:history="1">
            <w:r w:rsidRPr="0093407D">
              <w:rPr>
                <w:rStyle w:val="Hyperlink"/>
                <w:noProof/>
                <w:sz w:val="36"/>
                <w:szCs w:val="36"/>
              </w:rPr>
              <w:t>Case Study One: Reach In Reach Out</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_Toc178151008 \h </w:instrText>
            </w:r>
            <w:r w:rsidRPr="0093407D">
              <w:rPr>
                <w:noProof/>
                <w:webHidden/>
                <w:sz w:val="36"/>
                <w:szCs w:val="36"/>
              </w:rPr>
            </w:r>
            <w:r w:rsidRPr="0093407D">
              <w:rPr>
                <w:noProof/>
                <w:webHidden/>
                <w:sz w:val="36"/>
                <w:szCs w:val="36"/>
              </w:rPr>
              <w:fldChar w:fldCharType="separate"/>
            </w:r>
            <w:r w:rsidRPr="0093407D">
              <w:rPr>
                <w:noProof/>
                <w:webHidden/>
                <w:sz w:val="36"/>
                <w:szCs w:val="36"/>
              </w:rPr>
              <w:t>8</w:t>
            </w:r>
            <w:r w:rsidRPr="0093407D">
              <w:rPr>
                <w:noProof/>
                <w:webHidden/>
                <w:sz w:val="36"/>
                <w:szCs w:val="36"/>
              </w:rPr>
              <w:fldChar w:fldCharType="end"/>
            </w:r>
          </w:hyperlink>
        </w:p>
        <w:p w14:paraId="74DAB765" w14:textId="00612EB5"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09" w:history="1">
            <w:r w:rsidRPr="0093407D">
              <w:rPr>
                <w:rStyle w:val="Hyperlink"/>
                <w:noProof/>
                <w:sz w:val="36"/>
                <w:szCs w:val="36"/>
              </w:rPr>
              <w:t>Building strong foundations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_Toc178151009 \h </w:instrText>
            </w:r>
            <w:r w:rsidRPr="0093407D">
              <w:rPr>
                <w:noProof/>
                <w:webHidden/>
                <w:sz w:val="36"/>
                <w:szCs w:val="36"/>
              </w:rPr>
            </w:r>
            <w:r w:rsidRPr="0093407D">
              <w:rPr>
                <w:noProof/>
                <w:webHidden/>
                <w:sz w:val="36"/>
                <w:szCs w:val="36"/>
              </w:rPr>
              <w:fldChar w:fldCharType="separate"/>
            </w:r>
            <w:r w:rsidRPr="0093407D">
              <w:rPr>
                <w:noProof/>
                <w:webHidden/>
                <w:sz w:val="36"/>
                <w:szCs w:val="36"/>
              </w:rPr>
              <w:t>12</w:t>
            </w:r>
            <w:r w:rsidRPr="0093407D">
              <w:rPr>
                <w:noProof/>
                <w:webHidden/>
                <w:sz w:val="36"/>
                <w:szCs w:val="36"/>
              </w:rPr>
              <w:fldChar w:fldCharType="end"/>
            </w:r>
          </w:hyperlink>
        </w:p>
        <w:p w14:paraId="05BA92BC" w14:textId="7955B782"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0" w:history="1">
            <w:r w:rsidRPr="0093407D">
              <w:rPr>
                <w:rStyle w:val="Hyperlink"/>
                <w:noProof/>
                <w:sz w:val="36"/>
                <w:szCs w:val="36"/>
              </w:rPr>
              <w:t>In-house or specialist services?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_Toc178151010 \h </w:instrText>
            </w:r>
            <w:r w:rsidRPr="0093407D">
              <w:rPr>
                <w:noProof/>
                <w:webHidden/>
                <w:sz w:val="36"/>
                <w:szCs w:val="36"/>
              </w:rPr>
            </w:r>
            <w:r w:rsidRPr="0093407D">
              <w:rPr>
                <w:noProof/>
                <w:webHidden/>
                <w:sz w:val="36"/>
                <w:szCs w:val="36"/>
              </w:rPr>
              <w:fldChar w:fldCharType="separate"/>
            </w:r>
            <w:r w:rsidRPr="0093407D">
              <w:rPr>
                <w:noProof/>
                <w:webHidden/>
                <w:sz w:val="36"/>
                <w:szCs w:val="36"/>
              </w:rPr>
              <w:t>12</w:t>
            </w:r>
            <w:r w:rsidRPr="0093407D">
              <w:rPr>
                <w:noProof/>
                <w:webHidden/>
                <w:sz w:val="36"/>
                <w:szCs w:val="36"/>
              </w:rPr>
              <w:fldChar w:fldCharType="end"/>
            </w:r>
          </w:hyperlink>
        </w:p>
        <w:p w14:paraId="619BDF48" w14:textId="3E48C6AD"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1" w:history="1">
            <w:r w:rsidRPr="0093407D">
              <w:rPr>
                <w:rStyle w:val="Hyperlink"/>
                <w:noProof/>
                <w:sz w:val="36"/>
                <w:szCs w:val="36"/>
              </w:rPr>
              <w:t>Steering and Advisory Groups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_Toc178151011 \h </w:instrText>
            </w:r>
            <w:r w:rsidRPr="0093407D">
              <w:rPr>
                <w:noProof/>
                <w:webHidden/>
                <w:sz w:val="36"/>
                <w:szCs w:val="36"/>
              </w:rPr>
            </w:r>
            <w:r w:rsidRPr="0093407D">
              <w:rPr>
                <w:noProof/>
                <w:webHidden/>
                <w:sz w:val="36"/>
                <w:szCs w:val="36"/>
              </w:rPr>
              <w:fldChar w:fldCharType="separate"/>
            </w:r>
            <w:r w:rsidRPr="0093407D">
              <w:rPr>
                <w:noProof/>
                <w:webHidden/>
                <w:sz w:val="36"/>
                <w:szCs w:val="36"/>
              </w:rPr>
              <w:t>13</w:t>
            </w:r>
            <w:r w:rsidRPr="0093407D">
              <w:rPr>
                <w:noProof/>
                <w:webHidden/>
                <w:sz w:val="36"/>
                <w:szCs w:val="36"/>
              </w:rPr>
              <w:fldChar w:fldCharType="end"/>
            </w:r>
          </w:hyperlink>
        </w:p>
        <w:p w14:paraId="33D1B4B5" w14:textId="611FC3D5"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2" w:history="1">
            <w:r w:rsidRPr="0093407D">
              <w:rPr>
                <w:rStyle w:val="Hyperlink"/>
                <w:noProof/>
                <w:sz w:val="36"/>
                <w:szCs w:val="36"/>
              </w:rPr>
              <w:t>Asking Questions and Challenging Assumptions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_Toc178151012 \h </w:instrText>
            </w:r>
            <w:r w:rsidRPr="0093407D">
              <w:rPr>
                <w:noProof/>
                <w:webHidden/>
                <w:sz w:val="36"/>
                <w:szCs w:val="36"/>
              </w:rPr>
            </w:r>
            <w:r w:rsidRPr="0093407D">
              <w:rPr>
                <w:noProof/>
                <w:webHidden/>
                <w:sz w:val="36"/>
                <w:szCs w:val="36"/>
              </w:rPr>
              <w:fldChar w:fldCharType="separate"/>
            </w:r>
            <w:r w:rsidRPr="0093407D">
              <w:rPr>
                <w:noProof/>
                <w:webHidden/>
                <w:sz w:val="36"/>
                <w:szCs w:val="36"/>
              </w:rPr>
              <w:t>14</w:t>
            </w:r>
            <w:r w:rsidRPr="0093407D">
              <w:rPr>
                <w:noProof/>
                <w:webHidden/>
                <w:sz w:val="36"/>
                <w:szCs w:val="36"/>
              </w:rPr>
              <w:fldChar w:fldCharType="end"/>
            </w:r>
          </w:hyperlink>
        </w:p>
        <w:p w14:paraId="0F0E5EA5" w14:textId="0DE0D3B9"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13" w:history="1">
            <w:r w:rsidRPr="0093407D">
              <w:rPr>
                <w:rStyle w:val="Hyperlink"/>
                <w:noProof/>
                <w:sz w:val="36"/>
                <w:szCs w:val="36"/>
              </w:rPr>
              <w:t>Making Detailed Plans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_Toc178151013 \h </w:instrText>
            </w:r>
            <w:r w:rsidRPr="0093407D">
              <w:rPr>
                <w:noProof/>
                <w:webHidden/>
                <w:sz w:val="36"/>
                <w:szCs w:val="36"/>
              </w:rPr>
            </w:r>
            <w:r w:rsidRPr="0093407D">
              <w:rPr>
                <w:noProof/>
                <w:webHidden/>
                <w:sz w:val="36"/>
                <w:szCs w:val="36"/>
              </w:rPr>
              <w:fldChar w:fldCharType="separate"/>
            </w:r>
            <w:r w:rsidRPr="0093407D">
              <w:rPr>
                <w:noProof/>
                <w:webHidden/>
                <w:sz w:val="36"/>
                <w:szCs w:val="36"/>
              </w:rPr>
              <w:t>15</w:t>
            </w:r>
            <w:r w:rsidRPr="0093407D">
              <w:rPr>
                <w:noProof/>
                <w:webHidden/>
                <w:sz w:val="36"/>
                <w:szCs w:val="36"/>
              </w:rPr>
              <w:fldChar w:fldCharType="end"/>
            </w:r>
          </w:hyperlink>
        </w:p>
        <w:p w14:paraId="3551A015" w14:textId="28685987"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4" w:history="1">
            <w:r w:rsidRPr="0093407D">
              <w:rPr>
                <w:rStyle w:val="Hyperlink"/>
                <w:noProof/>
                <w:sz w:val="36"/>
                <w:szCs w:val="36"/>
              </w:rPr>
              <w:t>Make Access Visible</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_Toc178151014 \h </w:instrText>
            </w:r>
            <w:r w:rsidRPr="0093407D">
              <w:rPr>
                <w:noProof/>
                <w:webHidden/>
                <w:sz w:val="36"/>
                <w:szCs w:val="36"/>
              </w:rPr>
            </w:r>
            <w:r w:rsidRPr="0093407D">
              <w:rPr>
                <w:noProof/>
                <w:webHidden/>
                <w:sz w:val="36"/>
                <w:szCs w:val="36"/>
              </w:rPr>
              <w:fldChar w:fldCharType="separate"/>
            </w:r>
            <w:r w:rsidRPr="0093407D">
              <w:rPr>
                <w:noProof/>
                <w:webHidden/>
                <w:sz w:val="36"/>
                <w:szCs w:val="36"/>
              </w:rPr>
              <w:t>15</w:t>
            </w:r>
            <w:r w:rsidRPr="0093407D">
              <w:rPr>
                <w:noProof/>
                <w:webHidden/>
                <w:sz w:val="36"/>
                <w:szCs w:val="36"/>
              </w:rPr>
              <w:fldChar w:fldCharType="end"/>
            </w:r>
          </w:hyperlink>
        </w:p>
        <w:p w14:paraId="17770BB1" w14:textId="11C32683"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5" w:history="1">
            <w:r w:rsidRPr="0093407D">
              <w:rPr>
                <w:rStyle w:val="Hyperlink"/>
                <w:noProof/>
                <w:sz w:val="36"/>
                <w:szCs w:val="36"/>
              </w:rPr>
              <w:t>Venue Considerations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_Toc178151015 \h </w:instrText>
            </w:r>
            <w:r w:rsidRPr="0093407D">
              <w:rPr>
                <w:noProof/>
                <w:webHidden/>
                <w:sz w:val="36"/>
                <w:szCs w:val="36"/>
              </w:rPr>
            </w:r>
            <w:r w:rsidRPr="0093407D">
              <w:rPr>
                <w:noProof/>
                <w:webHidden/>
                <w:sz w:val="36"/>
                <w:szCs w:val="36"/>
              </w:rPr>
              <w:fldChar w:fldCharType="separate"/>
            </w:r>
            <w:r w:rsidRPr="0093407D">
              <w:rPr>
                <w:noProof/>
                <w:webHidden/>
                <w:sz w:val="36"/>
                <w:szCs w:val="36"/>
              </w:rPr>
              <w:t>15</w:t>
            </w:r>
            <w:r w:rsidRPr="0093407D">
              <w:rPr>
                <w:noProof/>
                <w:webHidden/>
                <w:sz w:val="36"/>
                <w:szCs w:val="36"/>
              </w:rPr>
              <w:fldChar w:fldCharType="end"/>
            </w:r>
          </w:hyperlink>
        </w:p>
        <w:p w14:paraId="4D083268" w14:textId="1BA5B731"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6" w:history="1">
            <w:r w:rsidRPr="0093407D">
              <w:rPr>
                <w:rStyle w:val="Hyperlink"/>
                <w:noProof/>
                <w:sz w:val="36"/>
                <w:szCs w:val="36"/>
              </w:rPr>
              <w:t>Budgeting and Time Management</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_Toc178151016 \h </w:instrText>
            </w:r>
            <w:r w:rsidRPr="0093407D">
              <w:rPr>
                <w:noProof/>
                <w:webHidden/>
                <w:sz w:val="36"/>
                <w:szCs w:val="36"/>
              </w:rPr>
            </w:r>
            <w:r w:rsidRPr="0093407D">
              <w:rPr>
                <w:noProof/>
                <w:webHidden/>
                <w:sz w:val="36"/>
                <w:szCs w:val="36"/>
              </w:rPr>
              <w:fldChar w:fldCharType="separate"/>
            </w:r>
            <w:r w:rsidRPr="0093407D">
              <w:rPr>
                <w:noProof/>
                <w:webHidden/>
                <w:sz w:val="36"/>
                <w:szCs w:val="36"/>
              </w:rPr>
              <w:t>17</w:t>
            </w:r>
            <w:r w:rsidRPr="0093407D">
              <w:rPr>
                <w:noProof/>
                <w:webHidden/>
                <w:sz w:val="36"/>
                <w:szCs w:val="36"/>
              </w:rPr>
              <w:fldChar w:fldCharType="end"/>
            </w:r>
          </w:hyperlink>
        </w:p>
        <w:p w14:paraId="4E82A6F5" w14:textId="337E796A"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7" w:history="1">
            <w:r w:rsidRPr="0093407D">
              <w:rPr>
                <w:rStyle w:val="Hyperlink"/>
                <w:noProof/>
                <w:sz w:val="36"/>
                <w:szCs w:val="36"/>
              </w:rPr>
              <w:t>Ticketing Options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_Toc178151017 \h </w:instrText>
            </w:r>
            <w:r w:rsidRPr="0093407D">
              <w:rPr>
                <w:noProof/>
                <w:webHidden/>
                <w:sz w:val="36"/>
                <w:szCs w:val="36"/>
              </w:rPr>
            </w:r>
            <w:r w:rsidRPr="0093407D">
              <w:rPr>
                <w:noProof/>
                <w:webHidden/>
                <w:sz w:val="36"/>
                <w:szCs w:val="36"/>
              </w:rPr>
              <w:fldChar w:fldCharType="separate"/>
            </w:r>
            <w:r w:rsidRPr="0093407D">
              <w:rPr>
                <w:noProof/>
                <w:webHidden/>
                <w:sz w:val="36"/>
                <w:szCs w:val="36"/>
              </w:rPr>
              <w:t>18</w:t>
            </w:r>
            <w:r w:rsidRPr="0093407D">
              <w:rPr>
                <w:noProof/>
                <w:webHidden/>
                <w:sz w:val="36"/>
                <w:szCs w:val="36"/>
              </w:rPr>
              <w:fldChar w:fldCharType="end"/>
            </w:r>
          </w:hyperlink>
        </w:p>
        <w:p w14:paraId="054BE36B" w14:textId="47E0CAD8"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8" w:history="1">
            <w:r w:rsidRPr="0093407D">
              <w:rPr>
                <w:rStyle w:val="Hyperlink"/>
                <w:noProof/>
                <w:sz w:val="36"/>
                <w:szCs w:val="36"/>
              </w:rPr>
              <w:t>Pre-Information – in multiple formats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_Toc178151018 \h </w:instrText>
            </w:r>
            <w:r w:rsidRPr="0093407D">
              <w:rPr>
                <w:noProof/>
                <w:webHidden/>
                <w:sz w:val="36"/>
                <w:szCs w:val="36"/>
              </w:rPr>
            </w:r>
            <w:r w:rsidRPr="0093407D">
              <w:rPr>
                <w:noProof/>
                <w:webHidden/>
                <w:sz w:val="36"/>
                <w:szCs w:val="36"/>
              </w:rPr>
              <w:fldChar w:fldCharType="separate"/>
            </w:r>
            <w:r w:rsidRPr="0093407D">
              <w:rPr>
                <w:noProof/>
                <w:webHidden/>
                <w:sz w:val="36"/>
                <w:szCs w:val="36"/>
              </w:rPr>
              <w:t>18</w:t>
            </w:r>
            <w:r w:rsidRPr="0093407D">
              <w:rPr>
                <w:noProof/>
                <w:webHidden/>
                <w:sz w:val="36"/>
                <w:szCs w:val="36"/>
              </w:rPr>
              <w:fldChar w:fldCharType="end"/>
            </w:r>
          </w:hyperlink>
        </w:p>
        <w:p w14:paraId="4B602E40" w14:textId="0AC3E3E2"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19" w:history="1">
            <w:r w:rsidRPr="0093407D">
              <w:rPr>
                <w:rStyle w:val="Hyperlink"/>
                <w:noProof/>
                <w:sz w:val="36"/>
                <w:szCs w:val="36"/>
              </w:rPr>
              <w:t>Diversity of Contributors and Attendees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_Toc178151019 \h </w:instrText>
            </w:r>
            <w:r w:rsidRPr="0093407D">
              <w:rPr>
                <w:noProof/>
                <w:webHidden/>
                <w:sz w:val="36"/>
                <w:szCs w:val="36"/>
              </w:rPr>
            </w:r>
            <w:r w:rsidRPr="0093407D">
              <w:rPr>
                <w:noProof/>
                <w:webHidden/>
                <w:sz w:val="36"/>
                <w:szCs w:val="36"/>
              </w:rPr>
              <w:fldChar w:fldCharType="separate"/>
            </w:r>
            <w:r w:rsidRPr="0093407D">
              <w:rPr>
                <w:noProof/>
                <w:webHidden/>
                <w:sz w:val="36"/>
                <w:szCs w:val="36"/>
              </w:rPr>
              <w:t>19</w:t>
            </w:r>
            <w:r w:rsidRPr="0093407D">
              <w:rPr>
                <w:noProof/>
                <w:webHidden/>
                <w:sz w:val="36"/>
                <w:szCs w:val="36"/>
              </w:rPr>
              <w:fldChar w:fldCharType="end"/>
            </w:r>
          </w:hyperlink>
        </w:p>
        <w:p w14:paraId="43DB37CC" w14:textId="530E4BF2"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20" w:history="1">
            <w:r w:rsidRPr="0093407D">
              <w:rPr>
                <w:rStyle w:val="Hyperlink"/>
                <w:noProof/>
                <w:sz w:val="36"/>
                <w:szCs w:val="36"/>
              </w:rPr>
              <w:t>Case Study Two: CHWA 2023 Making Change: A Snapshot</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_Toc178151020 \h </w:instrText>
            </w:r>
            <w:r w:rsidRPr="0093407D">
              <w:rPr>
                <w:noProof/>
                <w:webHidden/>
                <w:sz w:val="36"/>
                <w:szCs w:val="36"/>
              </w:rPr>
            </w:r>
            <w:r w:rsidRPr="0093407D">
              <w:rPr>
                <w:noProof/>
                <w:webHidden/>
                <w:sz w:val="36"/>
                <w:szCs w:val="36"/>
              </w:rPr>
              <w:fldChar w:fldCharType="separate"/>
            </w:r>
            <w:r w:rsidRPr="0093407D">
              <w:rPr>
                <w:noProof/>
                <w:webHidden/>
                <w:sz w:val="36"/>
                <w:szCs w:val="36"/>
              </w:rPr>
              <w:t>21</w:t>
            </w:r>
            <w:r w:rsidRPr="0093407D">
              <w:rPr>
                <w:noProof/>
                <w:webHidden/>
                <w:sz w:val="36"/>
                <w:szCs w:val="36"/>
              </w:rPr>
              <w:fldChar w:fldCharType="end"/>
            </w:r>
          </w:hyperlink>
        </w:p>
        <w:p w14:paraId="4BF87230" w14:textId="6F370ABE"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21" w:history="1">
            <w:r w:rsidRPr="0093407D">
              <w:rPr>
                <w:rStyle w:val="Hyperlink"/>
                <w:noProof/>
                <w:sz w:val="36"/>
                <w:szCs w:val="36"/>
              </w:rPr>
              <w:t>Types of Need</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_Toc178151021 \h </w:instrText>
            </w:r>
            <w:r w:rsidRPr="0093407D">
              <w:rPr>
                <w:noProof/>
                <w:webHidden/>
                <w:sz w:val="36"/>
                <w:szCs w:val="36"/>
              </w:rPr>
            </w:r>
            <w:r w:rsidRPr="0093407D">
              <w:rPr>
                <w:noProof/>
                <w:webHidden/>
                <w:sz w:val="36"/>
                <w:szCs w:val="36"/>
              </w:rPr>
              <w:fldChar w:fldCharType="separate"/>
            </w:r>
            <w:r w:rsidRPr="0093407D">
              <w:rPr>
                <w:noProof/>
                <w:webHidden/>
                <w:sz w:val="36"/>
                <w:szCs w:val="36"/>
              </w:rPr>
              <w:t>22</w:t>
            </w:r>
            <w:r w:rsidRPr="0093407D">
              <w:rPr>
                <w:noProof/>
                <w:webHidden/>
                <w:sz w:val="36"/>
                <w:szCs w:val="36"/>
              </w:rPr>
              <w:fldChar w:fldCharType="end"/>
            </w:r>
          </w:hyperlink>
        </w:p>
        <w:p w14:paraId="1541768E" w14:textId="7B6E80F3"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22" w:history="1">
            <w:r w:rsidRPr="0093407D">
              <w:rPr>
                <w:rStyle w:val="Hyperlink"/>
                <w:rFonts w:cstheme="majorHAnsi"/>
                <w:noProof/>
                <w:sz w:val="36"/>
                <w:szCs w:val="36"/>
              </w:rPr>
              <w:t>Accessibility Costs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_Toc178151022 \h </w:instrText>
            </w:r>
            <w:r w:rsidRPr="0093407D">
              <w:rPr>
                <w:noProof/>
                <w:webHidden/>
                <w:sz w:val="36"/>
                <w:szCs w:val="36"/>
              </w:rPr>
            </w:r>
            <w:r w:rsidRPr="0093407D">
              <w:rPr>
                <w:noProof/>
                <w:webHidden/>
                <w:sz w:val="36"/>
                <w:szCs w:val="36"/>
              </w:rPr>
              <w:fldChar w:fldCharType="separate"/>
            </w:r>
            <w:r w:rsidRPr="0093407D">
              <w:rPr>
                <w:noProof/>
                <w:webHidden/>
                <w:sz w:val="36"/>
                <w:szCs w:val="36"/>
              </w:rPr>
              <w:t>23</w:t>
            </w:r>
            <w:r w:rsidRPr="0093407D">
              <w:rPr>
                <w:noProof/>
                <w:webHidden/>
                <w:sz w:val="36"/>
                <w:szCs w:val="36"/>
              </w:rPr>
              <w:fldChar w:fldCharType="end"/>
            </w:r>
          </w:hyperlink>
        </w:p>
        <w:p w14:paraId="0B6DD445" w14:textId="339FDFA9"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23" w:history="1">
            <w:r w:rsidRPr="0093407D">
              <w:rPr>
                <w:rStyle w:val="Hyperlink"/>
                <w:noProof/>
                <w:sz w:val="36"/>
                <w:szCs w:val="36"/>
              </w:rPr>
              <w:t>Keeping It Relevant</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_Toc178151023 \h </w:instrText>
            </w:r>
            <w:r w:rsidRPr="0093407D">
              <w:rPr>
                <w:noProof/>
                <w:webHidden/>
                <w:sz w:val="36"/>
                <w:szCs w:val="36"/>
              </w:rPr>
            </w:r>
            <w:r w:rsidRPr="0093407D">
              <w:rPr>
                <w:noProof/>
                <w:webHidden/>
                <w:sz w:val="36"/>
                <w:szCs w:val="36"/>
              </w:rPr>
              <w:fldChar w:fldCharType="separate"/>
            </w:r>
            <w:r w:rsidRPr="0093407D">
              <w:rPr>
                <w:noProof/>
                <w:webHidden/>
                <w:sz w:val="36"/>
                <w:szCs w:val="36"/>
              </w:rPr>
              <w:t>25</w:t>
            </w:r>
            <w:r w:rsidRPr="0093407D">
              <w:rPr>
                <w:noProof/>
                <w:webHidden/>
                <w:sz w:val="36"/>
                <w:szCs w:val="36"/>
              </w:rPr>
              <w:fldChar w:fldCharType="end"/>
            </w:r>
          </w:hyperlink>
        </w:p>
        <w:p w14:paraId="0F7514C4" w14:textId="4A9751A9"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24" w:history="1">
            <w:r w:rsidRPr="0093407D">
              <w:rPr>
                <w:rStyle w:val="Hyperlink"/>
                <w:noProof/>
                <w:sz w:val="36"/>
                <w:szCs w:val="36"/>
              </w:rPr>
              <w:t>Reasonable Adjustments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_Toc178151024 \h </w:instrText>
            </w:r>
            <w:r w:rsidRPr="0093407D">
              <w:rPr>
                <w:noProof/>
                <w:webHidden/>
                <w:sz w:val="36"/>
                <w:szCs w:val="36"/>
              </w:rPr>
            </w:r>
            <w:r w:rsidRPr="0093407D">
              <w:rPr>
                <w:noProof/>
                <w:webHidden/>
                <w:sz w:val="36"/>
                <w:szCs w:val="36"/>
              </w:rPr>
              <w:fldChar w:fldCharType="separate"/>
            </w:r>
            <w:r w:rsidRPr="0093407D">
              <w:rPr>
                <w:noProof/>
                <w:webHidden/>
                <w:sz w:val="36"/>
                <w:szCs w:val="36"/>
              </w:rPr>
              <w:t>25</w:t>
            </w:r>
            <w:r w:rsidRPr="0093407D">
              <w:rPr>
                <w:noProof/>
                <w:webHidden/>
                <w:sz w:val="36"/>
                <w:szCs w:val="36"/>
              </w:rPr>
              <w:fldChar w:fldCharType="end"/>
            </w:r>
          </w:hyperlink>
        </w:p>
        <w:p w14:paraId="19AA5170" w14:textId="33782D5E"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25" w:history="1">
            <w:r w:rsidRPr="0093407D">
              <w:rPr>
                <w:rStyle w:val="Hyperlink"/>
                <w:noProof/>
                <w:sz w:val="36"/>
                <w:szCs w:val="36"/>
              </w:rPr>
              <w:t>Delivering the work</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_Toc178151025 \h </w:instrText>
            </w:r>
            <w:r w:rsidRPr="0093407D">
              <w:rPr>
                <w:noProof/>
                <w:webHidden/>
                <w:sz w:val="36"/>
                <w:szCs w:val="36"/>
              </w:rPr>
            </w:r>
            <w:r w:rsidRPr="0093407D">
              <w:rPr>
                <w:noProof/>
                <w:webHidden/>
                <w:sz w:val="36"/>
                <w:szCs w:val="36"/>
              </w:rPr>
              <w:fldChar w:fldCharType="separate"/>
            </w:r>
            <w:r w:rsidRPr="0093407D">
              <w:rPr>
                <w:noProof/>
                <w:webHidden/>
                <w:sz w:val="36"/>
                <w:szCs w:val="36"/>
              </w:rPr>
              <w:t>26</w:t>
            </w:r>
            <w:r w:rsidRPr="0093407D">
              <w:rPr>
                <w:noProof/>
                <w:webHidden/>
                <w:sz w:val="36"/>
                <w:szCs w:val="36"/>
              </w:rPr>
              <w:fldChar w:fldCharType="end"/>
            </w:r>
          </w:hyperlink>
        </w:p>
        <w:p w14:paraId="3602EBF0" w14:textId="5BC7406D"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26" w:history="1">
            <w:r w:rsidRPr="0093407D">
              <w:rPr>
                <w:rStyle w:val="Hyperlink"/>
                <w:noProof/>
                <w:sz w:val="36"/>
                <w:szCs w:val="36"/>
              </w:rPr>
              <w:t>Set the Tone</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_Toc178151026 \h </w:instrText>
            </w:r>
            <w:r w:rsidRPr="0093407D">
              <w:rPr>
                <w:noProof/>
                <w:webHidden/>
                <w:sz w:val="36"/>
                <w:szCs w:val="36"/>
              </w:rPr>
            </w:r>
            <w:r w:rsidRPr="0093407D">
              <w:rPr>
                <w:noProof/>
                <w:webHidden/>
                <w:sz w:val="36"/>
                <w:szCs w:val="36"/>
              </w:rPr>
              <w:fldChar w:fldCharType="separate"/>
            </w:r>
            <w:r w:rsidRPr="0093407D">
              <w:rPr>
                <w:noProof/>
                <w:webHidden/>
                <w:sz w:val="36"/>
                <w:szCs w:val="36"/>
              </w:rPr>
              <w:t>26</w:t>
            </w:r>
            <w:r w:rsidRPr="0093407D">
              <w:rPr>
                <w:noProof/>
                <w:webHidden/>
                <w:sz w:val="36"/>
                <w:szCs w:val="36"/>
              </w:rPr>
              <w:fldChar w:fldCharType="end"/>
            </w:r>
          </w:hyperlink>
        </w:p>
        <w:p w14:paraId="29221D25" w14:textId="125BAA4F"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27" w:history="1">
            <w:r w:rsidRPr="0093407D">
              <w:rPr>
                <w:rStyle w:val="Hyperlink"/>
                <w:noProof/>
                <w:sz w:val="36"/>
                <w:szCs w:val="36"/>
              </w:rPr>
              <w:t>Staffing</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_Toc178151027 \h </w:instrText>
            </w:r>
            <w:r w:rsidRPr="0093407D">
              <w:rPr>
                <w:noProof/>
                <w:webHidden/>
                <w:sz w:val="36"/>
                <w:szCs w:val="36"/>
              </w:rPr>
            </w:r>
            <w:r w:rsidRPr="0093407D">
              <w:rPr>
                <w:noProof/>
                <w:webHidden/>
                <w:sz w:val="36"/>
                <w:szCs w:val="36"/>
              </w:rPr>
              <w:fldChar w:fldCharType="separate"/>
            </w:r>
            <w:r w:rsidRPr="0093407D">
              <w:rPr>
                <w:noProof/>
                <w:webHidden/>
                <w:sz w:val="36"/>
                <w:szCs w:val="36"/>
              </w:rPr>
              <w:t>27</w:t>
            </w:r>
            <w:r w:rsidRPr="0093407D">
              <w:rPr>
                <w:noProof/>
                <w:webHidden/>
                <w:sz w:val="36"/>
                <w:szCs w:val="36"/>
              </w:rPr>
              <w:fldChar w:fldCharType="end"/>
            </w:r>
          </w:hyperlink>
        </w:p>
        <w:p w14:paraId="1CC4EECF" w14:textId="7CAE9093"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28" w:history="1">
            <w:r w:rsidRPr="0093407D">
              <w:rPr>
                <w:rStyle w:val="Hyperlink"/>
                <w:noProof/>
                <w:sz w:val="36"/>
                <w:szCs w:val="36"/>
              </w:rPr>
              <w:t>Access Register</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_Toc178151028 \h </w:instrText>
            </w:r>
            <w:r w:rsidRPr="0093407D">
              <w:rPr>
                <w:noProof/>
                <w:webHidden/>
                <w:sz w:val="36"/>
                <w:szCs w:val="36"/>
              </w:rPr>
            </w:r>
            <w:r w:rsidRPr="0093407D">
              <w:rPr>
                <w:noProof/>
                <w:webHidden/>
                <w:sz w:val="36"/>
                <w:szCs w:val="36"/>
              </w:rPr>
              <w:fldChar w:fldCharType="separate"/>
            </w:r>
            <w:r w:rsidRPr="0093407D">
              <w:rPr>
                <w:noProof/>
                <w:webHidden/>
                <w:sz w:val="36"/>
                <w:szCs w:val="36"/>
              </w:rPr>
              <w:t>27</w:t>
            </w:r>
            <w:r w:rsidRPr="0093407D">
              <w:rPr>
                <w:noProof/>
                <w:webHidden/>
                <w:sz w:val="36"/>
                <w:szCs w:val="36"/>
              </w:rPr>
              <w:fldChar w:fldCharType="end"/>
            </w:r>
          </w:hyperlink>
        </w:p>
        <w:p w14:paraId="4A0A30EC" w14:textId="0120B091"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29" w:history="1">
            <w:r w:rsidRPr="0093407D">
              <w:rPr>
                <w:rStyle w:val="Hyperlink"/>
                <w:noProof/>
                <w:sz w:val="36"/>
                <w:szCs w:val="36"/>
              </w:rPr>
              <w:t>First Aid / Pastoral Care</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_Toc178151029 \h </w:instrText>
            </w:r>
            <w:r w:rsidRPr="0093407D">
              <w:rPr>
                <w:noProof/>
                <w:webHidden/>
                <w:sz w:val="36"/>
                <w:szCs w:val="36"/>
              </w:rPr>
            </w:r>
            <w:r w:rsidRPr="0093407D">
              <w:rPr>
                <w:noProof/>
                <w:webHidden/>
                <w:sz w:val="36"/>
                <w:szCs w:val="36"/>
              </w:rPr>
              <w:fldChar w:fldCharType="separate"/>
            </w:r>
            <w:r w:rsidRPr="0093407D">
              <w:rPr>
                <w:noProof/>
                <w:webHidden/>
                <w:sz w:val="36"/>
                <w:szCs w:val="36"/>
              </w:rPr>
              <w:t>28</w:t>
            </w:r>
            <w:r w:rsidRPr="0093407D">
              <w:rPr>
                <w:noProof/>
                <w:webHidden/>
                <w:sz w:val="36"/>
                <w:szCs w:val="36"/>
              </w:rPr>
              <w:fldChar w:fldCharType="end"/>
            </w:r>
          </w:hyperlink>
        </w:p>
        <w:p w14:paraId="0403B0A5" w14:textId="6F2C72DD"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30" w:history="1">
            <w:r w:rsidRPr="0093407D">
              <w:rPr>
                <w:rStyle w:val="Hyperlink"/>
                <w:noProof/>
                <w:sz w:val="36"/>
                <w:szCs w:val="36"/>
              </w:rPr>
              <w:t>Case Study Three: Reasonable Adjustment by Peterborough Presents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_Toc178151030 \h </w:instrText>
            </w:r>
            <w:r w:rsidRPr="0093407D">
              <w:rPr>
                <w:noProof/>
                <w:webHidden/>
                <w:sz w:val="36"/>
                <w:szCs w:val="36"/>
              </w:rPr>
            </w:r>
            <w:r w:rsidRPr="0093407D">
              <w:rPr>
                <w:noProof/>
                <w:webHidden/>
                <w:sz w:val="36"/>
                <w:szCs w:val="36"/>
              </w:rPr>
              <w:fldChar w:fldCharType="separate"/>
            </w:r>
            <w:r w:rsidRPr="0093407D">
              <w:rPr>
                <w:noProof/>
                <w:webHidden/>
                <w:sz w:val="36"/>
                <w:szCs w:val="36"/>
              </w:rPr>
              <w:t>29</w:t>
            </w:r>
            <w:r w:rsidRPr="0093407D">
              <w:rPr>
                <w:noProof/>
                <w:webHidden/>
                <w:sz w:val="36"/>
                <w:szCs w:val="36"/>
              </w:rPr>
              <w:fldChar w:fldCharType="end"/>
            </w:r>
          </w:hyperlink>
        </w:p>
        <w:p w14:paraId="1C9C546E" w14:textId="72712F11"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31" w:history="1">
            <w:r w:rsidRPr="0093407D">
              <w:rPr>
                <w:rStyle w:val="Hyperlink"/>
                <w:noProof/>
                <w:sz w:val="36"/>
                <w:szCs w:val="36"/>
              </w:rPr>
              <w:t>Learning from the work</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_Toc178151031 \h </w:instrText>
            </w:r>
            <w:r w:rsidRPr="0093407D">
              <w:rPr>
                <w:noProof/>
                <w:webHidden/>
                <w:sz w:val="36"/>
                <w:szCs w:val="36"/>
              </w:rPr>
            </w:r>
            <w:r w:rsidRPr="0093407D">
              <w:rPr>
                <w:noProof/>
                <w:webHidden/>
                <w:sz w:val="36"/>
                <w:szCs w:val="36"/>
              </w:rPr>
              <w:fldChar w:fldCharType="separate"/>
            </w:r>
            <w:r w:rsidRPr="0093407D">
              <w:rPr>
                <w:noProof/>
                <w:webHidden/>
                <w:sz w:val="36"/>
                <w:szCs w:val="36"/>
              </w:rPr>
              <w:t>31</w:t>
            </w:r>
            <w:r w:rsidRPr="0093407D">
              <w:rPr>
                <w:noProof/>
                <w:webHidden/>
                <w:sz w:val="36"/>
                <w:szCs w:val="36"/>
              </w:rPr>
              <w:fldChar w:fldCharType="end"/>
            </w:r>
          </w:hyperlink>
        </w:p>
        <w:p w14:paraId="345FB310" w14:textId="7BE03FA8"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32" w:history="1">
            <w:r w:rsidRPr="0093407D">
              <w:rPr>
                <w:rStyle w:val="Hyperlink"/>
                <w:noProof/>
                <w:sz w:val="36"/>
                <w:szCs w:val="36"/>
              </w:rPr>
              <w:t>Attendee Feedback</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_Toc178151032 \h </w:instrText>
            </w:r>
            <w:r w:rsidRPr="0093407D">
              <w:rPr>
                <w:noProof/>
                <w:webHidden/>
                <w:sz w:val="36"/>
                <w:szCs w:val="36"/>
              </w:rPr>
            </w:r>
            <w:r w:rsidRPr="0093407D">
              <w:rPr>
                <w:noProof/>
                <w:webHidden/>
                <w:sz w:val="36"/>
                <w:szCs w:val="36"/>
              </w:rPr>
              <w:fldChar w:fldCharType="separate"/>
            </w:r>
            <w:r w:rsidRPr="0093407D">
              <w:rPr>
                <w:noProof/>
                <w:webHidden/>
                <w:sz w:val="36"/>
                <w:szCs w:val="36"/>
              </w:rPr>
              <w:t>31</w:t>
            </w:r>
            <w:r w:rsidRPr="0093407D">
              <w:rPr>
                <w:noProof/>
                <w:webHidden/>
                <w:sz w:val="36"/>
                <w:szCs w:val="36"/>
              </w:rPr>
              <w:fldChar w:fldCharType="end"/>
            </w:r>
          </w:hyperlink>
        </w:p>
        <w:p w14:paraId="56654201" w14:textId="777EDFF2"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33" w:history="1">
            <w:r w:rsidRPr="0093407D">
              <w:rPr>
                <w:rStyle w:val="Hyperlink"/>
                <w:noProof/>
                <w:sz w:val="36"/>
                <w:szCs w:val="36"/>
              </w:rPr>
              <w:t>Debrief with Team and Collaborators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_Toc178151033 \h </w:instrText>
            </w:r>
            <w:r w:rsidRPr="0093407D">
              <w:rPr>
                <w:noProof/>
                <w:webHidden/>
                <w:sz w:val="36"/>
                <w:szCs w:val="36"/>
              </w:rPr>
            </w:r>
            <w:r w:rsidRPr="0093407D">
              <w:rPr>
                <w:noProof/>
                <w:webHidden/>
                <w:sz w:val="36"/>
                <w:szCs w:val="36"/>
              </w:rPr>
              <w:fldChar w:fldCharType="separate"/>
            </w:r>
            <w:r w:rsidRPr="0093407D">
              <w:rPr>
                <w:noProof/>
                <w:webHidden/>
                <w:sz w:val="36"/>
                <w:szCs w:val="36"/>
              </w:rPr>
              <w:t>31</w:t>
            </w:r>
            <w:r w:rsidRPr="0093407D">
              <w:rPr>
                <w:noProof/>
                <w:webHidden/>
                <w:sz w:val="36"/>
                <w:szCs w:val="36"/>
              </w:rPr>
              <w:fldChar w:fldCharType="end"/>
            </w:r>
          </w:hyperlink>
        </w:p>
        <w:p w14:paraId="05A20E5D" w14:textId="6F93A139"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34" w:history="1">
            <w:r w:rsidRPr="0093407D">
              <w:rPr>
                <w:rStyle w:val="Hyperlink"/>
                <w:noProof/>
                <w:sz w:val="36"/>
                <w:szCs w:val="36"/>
              </w:rPr>
              <w:t>Access Evaluators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_Toc178151034 \h </w:instrText>
            </w:r>
            <w:r w:rsidRPr="0093407D">
              <w:rPr>
                <w:noProof/>
                <w:webHidden/>
                <w:sz w:val="36"/>
                <w:szCs w:val="36"/>
              </w:rPr>
            </w:r>
            <w:r w:rsidRPr="0093407D">
              <w:rPr>
                <w:noProof/>
                <w:webHidden/>
                <w:sz w:val="36"/>
                <w:szCs w:val="36"/>
              </w:rPr>
              <w:fldChar w:fldCharType="separate"/>
            </w:r>
            <w:r w:rsidRPr="0093407D">
              <w:rPr>
                <w:noProof/>
                <w:webHidden/>
                <w:sz w:val="36"/>
                <w:szCs w:val="36"/>
              </w:rPr>
              <w:t>32</w:t>
            </w:r>
            <w:r w:rsidRPr="0093407D">
              <w:rPr>
                <w:noProof/>
                <w:webHidden/>
                <w:sz w:val="36"/>
                <w:szCs w:val="36"/>
              </w:rPr>
              <w:fldChar w:fldCharType="end"/>
            </w:r>
          </w:hyperlink>
        </w:p>
        <w:p w14:paraId="350DABC6" w14:textId="2FF53A57"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35" w:history="1">
            <w:r w:rsidRPr="0093407D">
              <w:rPr>
                <w:rStyle w:val="Hyperlink"/>
                <w:noProof/>
                <w:sz w:val="36"/>
                <w:szCs w:val="36"/>
              </w:rPr>
              <w:t>Sharing Your Findings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_Toc178151035 \h </w:instrText>
            </w:r>
            <w:r w:rsidRPr="0093407D">
              <w:rPr>
                <w:noProof/>
                <w:webHidden/>
                <w:sz w:val="36"/>
                <w:szCs w:val="36"/>
              </w:rPr>
            </w:r>
            <w:r w:rsidRPr="0093407D">
              <w:rPr>
                <w:noProof/>
                <w:webHidden/>
                <w:sz w:val="36"/>
                <w:szCs w:val="36"/>
              </w:rPr>
              <w:fldChar w:fldCharType="separate"/>
            </w:r>
            <w:r w:rsidRPr="0093407D">
              <w:rPr>
                <w:noProof/>
                <w:webHidden/>
                <w:sz w:val="36"/>
                <w:szCs w:val="36"/>
              </w:rPr>
              <w:t>32</w:t>
            </w:r>
            <w:r w:rsidRPr="0093407D">
              <w:rPr>
                <w:noProof/>
                <w:webHidden/>
                <w:sz w:val="36"/>
                <w:szCs w:val="36"/>
              </w:rPr>
              <w:fldChar w:fldCharType="end"/>
            </w:r>
          </w:hyperlink>
        </w:p>
        <w:p w14:paraId="6883A84A" w14:textId="740335C4"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36" w:history="1">
            <w:r w:rsidRPr="0093407D">
              <w:rPr>
                <w:rStyle w:val="Hyperlink"/>
                <w:noProof/>
                <w:sz w:val="36"/>
                <w:szCs w:val="36"/>
              </w:rPr>
              <w:t>Conclusion</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_Toc178151036 \h </w:instrText>
            </w:r>
            <w:r w:rsidRPr="0093407D">
              <w:rPr>
                <w:noProof/>
                <w:webHidden/>
                <w:sz w:val="36"/>
                <w:szCs w:val="36"/>
              </w:rPr>
            </w:r>
            <w:r w:rsidRPr="0093407D">
              <w:rPr>
                <w:noProof/>
                <w:webHidden/>
                <w:sz w:val="36"/>
                <w:szCs w:val="36"/>
              </w:rPr>
              <w:fldChar w:fldCharType="separate"/>
            </w:r>
            <w:r w:rsidRPr="0093407D">
              <w:rPr>
                <w:noProof/>
                <w:webHidden/>
                <w:sz w:val="36"/>
                <w:szCs w:val="36"/>
              </w:rPr>
              <w:t>33</w:t>
            </w:r>
            <w:r w:rsidRPr="0093407D">
              <w:rPr>
                <w:noProof/>
                <w:webHidden/>
                <w:sz w:val="36"/>
                <w:szCs w:val="36"/>
              </w:rPr>
              <w:fldChar w:fldCharType="end"/>
            </w:r>
          </w:hyperlink>
        </w:p>
        <w:p w14:paraId="1DDC052A" w14:textId="04881A20"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37" w:history="1">
            <w:r w:rsidRPr="0093407D">
              <w:rPr>
                <w:rStyle w:val="Hyperlink"/>
                <w:noProof/>
                <w:sz w:val="36"/>
                <w:szCs w:val="36"/>
              </w:rPr>
              <w:t>Appendix 1</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_Toc178151037 \h </w:instrText>
            </w:r>
            <w:r w:rsidRPr="0093407D">
              <w:rPr>
                <w:noProof/>
                <w:webHidden/>
                <w:sz w:val="36"/>
                <w:szCs w:val="36"/>
              </w:rPr>
            </w:r>
            <w:r w:rsidRPr="0093407D">
              <w:rPr>
                <w:noProof/>
                <w:webHidden/>
                <w:sz w:val="36"/>
                <w:szCs w:val="36"/>
              </w:rPr>
              <w:fldChar w:fldCharType="separate"/>
            </w:r>
            <w:r w:rsidRPr="0093407D">
              <w:rPr>
                <w:noProof/>
                <w:webHidden/>
                <w:sz w:val="36"/>
                <w:szCs w:val="36"/>
              </w:rPr>
              <w:t>34</w:t>
            </w:r>
            <w:r w:rsidRPr="0093407D">
              <w:rPr>
                <w:noProof/>
                <w:webHidden/>
                <w:sz w:val="36"/>
                <w:szCs w:val="36"/>
              </w:rPr>
              <w:fldChar w:fldCharType="end"/>
            </w:r>
          </w:hyperlink>
        </w:p>
        <w:p w14:paraId="1CBECD6A" w14:textId="32EB2A91" w:rsidR="0093407D" w:rsidRPr="0093407D" w:rsidRDefault="0093407D">
          <w:pPr>
            <w:pStyle w:val="TOC2"/>
            <w:tabs>
              <w:tab w:val="right" w:leader="dot" w:pos="9016"/>
            </w:tabs>
            <w:rPr>
              <w:rFonts w:eastAsiaTheme="minorEastAsia" w:cstheme="minorBidi"/>
              <w:b w:val="0"/>
              <w:bCs w:val="0"/>
              <w:noProof/>
              <w:sz w:val="36"/>
              <w:szCs w:val="36"/>
              <w:lang w:eastAsia="en-GB"/>
            </w:rPr>
          </w:pPr>
          <w:hyperlink w:anchor="_Toc178151038" w:history="1">
            <w:r w:rsidRPr="0093407D">
              <w:rPr>
                <w:rStyle w:val="Hyperlink"/>
                <w:noProof/>
                <w:sz w:val="36"/>
                <w:szCs w:val="36"/>
              </w:rPr>
              <w:t>Access Guidance Questions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_Toc178151038 \h </w:instrText>
            </w:r>
            <w:r w:rsidRPr="0093407D">
              <w:rPr>
                <w:noProof/>
                <w:webHidden/>
                <w:sz w:val="36"/>
                <w:szCs w:val="36"/>
              </w:rPr>
            </w:r>
            <w:r w:rsidRPr="0093407D">
              <w:rPr>
                <w:noProof/>
                <w:webHidden/>
                <w:sz w:val="36"/>
                <w:szCs w:val="36"/>
              </w:rPr>
              <w:fldChar w:fldCharType="separate"/>
            </w:r>
            <w:r w:rsidRPr="0093407D">
              <w:rPr>
                <w:noProof/>
                <w:webHidden/>
                <w:sz w:val="36"/>
                <w:szCs w:val="36"/>
              </w:rPr>
              <w:t>34</w:t>
            </w:r>
            <w:r w:rsidRPr="0093407D">
              <w:rPr>
                <w:noProof/>
                <w:webHidden/>
                <w:sz w:val="36"/>
                <w:szCs w:val="36"/>
              </w:rPr>
              <w:fldChar w:fldCharType="end"/>
            </w:r>
          </w:hyperlink>
        </w:p>
        <w:p w14:paraId="5EDB14FA" w14:textId="24B61AC4" w:rsidR="0093407D" w:rsidRPr="0093407D" w:rsidRDefault="0093407D">
          <w:pPr>
            <w:pStyle w:val="TOC1"/>
            <w:tabs>
              <w:tab w:val="right" w:leader="dot" w:pos="9016"/>
            </w:tabs>
            <w:rPr>
              <w:rFonts w:eastAsiaTheme="minorEastAsia" w:cstheme="minorBidi"/>
              <w:b w:val="0"/>
              <w:bCs w:val="0"/>
              <w:i w:val="0"/>
              <w:iCs w:val="0"/>
              <w:noProof/>
              <w:sz w:val="36"/>
              <w:szCs w:val="36"/>
              <w:lang w:eastAsia="en-GB"/>
            </w:rPr>
          </w:pPr>
          <w:hyperlink w:anchor="_Toc178151039" w:history="1">
            <w:r w:rsidRPr="0093407D">
              <w:rPr>
                <w:rStyle w:val="Hyperlink"/>
                <w:noProof/>
                <w:sz w:val="36"/>
                <w:szCs w:val="36"/>
              </w:rPr>
              <w:t>Additional Resources</w:t>
            </w:r>
            <w:r w:rsidRPr="0093407D">
              <w:rPr>
                <w:noProof/>
                <w:webHidden/>
                <w:sz w:val="36"/>
                <w:szCs w:val="36"/>
              </w:rPr>
              <w:tab/>
            </w:r>
            <w:r w:rsidRPr="0093407D">
              <w:rPr>
                <w:noProof/>
                <w:webHidden/>
                <w:sz w:val="36"/>
                <w:szCs w:val="36"/>
              </w:rPr>
              <w:fldChar w:fldCharType="begin"/>
            </w:r>
            <w:r w:rsidRPr="0093407D">
              <w:rPr>
                <w:noProof/>
                <w:webHidden/>
                <w:sz w:val="36"/>
                <w:szCs w:val="36"/>
              </w:rPr>
              <w:instrText xml:space="preserve"> PAGEREF _Toc178151039 \h </w:instrText>
            </w:r>
            <w:r w:rsidRPr="0093407D">
              <w:rPr>
                <w:noProof/>
                <w:webHidden/>
                <w:sz w:val="36"/>
                <w:szCs w:val="36"/>
              </w:rPr>
            </w:r>
            <w:r w:rsidRPr="0093407D">
              <w:rPr>
                <w:noProof/>
                <w:webHidden/>
                <w:sz w:val="36"/>
                <w:szCs w:val="36"/>
              </w:rPr>
              <w:fldChar w:fldCharType="separate"/>
            </w:r>
            <w:r w:rsidRPr="0093407D">
              <w:rPr>
                <w:noProof/>
                <w:webHidden/>
                <w:sz w:val="36"/>
                <w:szCs w:val="36"/>
              </w:rPr>
              <w:t>37</w:t>
            </w:r>
            <w:r w:rsidRPr="0093407D">
              <w:rPr>
                <w:noProof/>
                <w:webHidden/>
                <w:sz w:val="36"/>
                <w:szCs w:val="36"/>
              </w:rPr>
              <w:fldChar w:fldCharType="end"/>
            </w:r>
          </w:hyperlink>
        </w:p>
        <w:p w14:paraId="765138A9" w14:textId="15C0A0E0" w:rsidR="00231268" w:rsidRPr="004345B0" w:rsidRDefault="00231268" w:rsidP="00731868">
          <w:pPr>
            <w:rPr>
              <w:sz w:val="36"/>
              <w:szCs w:val="36"/>
            </w:rPr>
          </w:pPr>
          <w:r w:rsidRPr="0093407D">
            <w:rPr>
              <w:b/>
              <w:bCs/>
              <w:noProof/>
              <w:sz w:val="36"/>
              <w:szCs w:val="36"/>
            </w:rPr>
            <w:fldChar w:fldCharType="end"/>
          </w:r>
        </w:p>
      </w:sdtContent>
    </w:sdt>
    <w:p w14:paraId="64DDAF8A" w14:textId="77777777" w:rsidR="00731868" w:rsidRPr="004345B0" w:rsidRDefault="00731868" w:rsidP="00731868">
      <w:pPr>
        <w:rPr>
          <w:sz w:val="36"/>
          <w:szCs w:val="36"/>
        </w:rPr>
      </w:pPr>
    </w:p>
    <w:p w14:paraId="4FD77B70" w14:textId="77777777" w:rsidR="008E031D" w:rsidRPr="004345B0" w:rsidRDefault="008E031D" w:rsidP="008E031D">
      <w:pPr>
        <w:pStyle w:val="Heading3"/>
        <w:rPr>
          <w:sz w:val="36"/>
          <w:szCs w:val="36"/>
        </w:rPr>
      </w:pPr>
      <w:bookmarkStart w:id="9" w:name="_Toc178151001"/>
      <w:r w:rsidRPr="004345B0">
        <w:rPr>
          <w:sz w:val="36"/>
          <w:szCs w:val="36"/>
        </w:rPr>
        <w:t>A Note on Language</w:t>
      </w:r>
      <w:bookmarkEnd w:id="3"/>
      <w:bookmarkEnd w:id="4"/>
      <w:bookmarkEnd w:id="5"/>
      <w:bookmarkEnd w:id="6"/>
      <w:bookmarkEnd w:id="9"/>
    </w:p>
    <w:p w14:paraId="18A76084" w14:textId="77777777" w:rsidR="008E031D" w:rsidRPr="004345B0" w:rsidRDefault="008E031D" w:rsidP="008E031D">
      <w:pPr>
        <w:rPr>
          <w:sz w:val="36"/>
          <w:szCs w:val="36"/>
        </w:rPr>
      </w:pPr>
    </w:p>
    <w:p w14:paraId="682E5FD9" w14:textId="1205CD40" w:rsidR="008E031D" w:rsidRPr="004345B0" w:rsidRDefault="008E031D" w:rsidP="008E031D">
      <w:pPr>
        <w:rPr>
          <w:rFonts w:asciiTheme="majorHAnsi" w:hAnsiTheme="majorHAnsi" w:cstheme="majorHAnsi"/>
          <w:sz w:val="36"/>
          <w:szCs w:val="36"/>
        </w:rPr>
      </w:pPr>
      <w:r w:rsidRPr="004345B0">
        <w:rPr>
          <w:rFonts w:asciiTheme="majorHAnsi" w:hAnsiTheme="majorHAnsi" w:cstheme="majorHAnsi"/>
          <w:sz w:val="36"/>
          <w:szCs w:val="36"/>
        </w:rPr>
        <w:t xml:space="preserve">We will be using the term </w:t>
      </w:r>
      <w:r w:rsidRPr="004345B0">
        <w:rPr>
          <w:rFonts w:asciiTheme="majorHAnsi" w:hAnsiTheme="majorHAnsi" w:cstheme="majorHAnsi"/>
          <w:b/>
          <w:bCs/>
          <w:color w:val="002060"/>
          <w:sz w:val="36"/>
          <w:szCs w:val="36"/>
        </w:rPr>
        <w:t>disable,</w:t>
      </w:r>
      <w:r w:rsidRPr="004345B0">
        <w:rPr>
          <w:rFonts w:asciiTheme="majorHAnsi" w:hAnsiTheme="majorHAnsi" w:cstheme="majorHAnsi"/>
          <w:sz w:val="36"/>
          <w:szCs w:val="36"/>
        </w:rPr>
        <w:t xml:space="preserve"> </w:t>
      </w:r>
      <w:r w:rsidRPr="004345B0">
        <w:rPr>
          <w:rFonts w:asciiTheme="majorHAnsi" w:hAnsiTheme="majorHAnsi" w:cstheme="majorHAnsi"/>
          <w:b/>
          <w:bCs/>
          <w:color w:val="002060"/>
          <w:sz w:val="36"/>
          <w:szCs w:val="36"/>
        </w:rPr>
        <w:t>disability</w:t>
      </w:r>
      <w:r w:rsidR="007C58BE" w:rsidRPr="004345B0">
        <w:rPr>
          <w:rFonts w:asciiTheme="majorHAnsi" w:hAnsiTheme="majorHAnsi" w:cstheme="majorHAnsi"/>
          <w:sz w:val="36"/>
          <w:szCs w:val="36"/>
        </w:rPr>
        <w:t xml:space="preserve">, </w:t>
      </w:r>
      <w:r w:rsidR="0017627A" w:rsidRPr="004345B0">
        <w:rPr>
          <w:rFonts w:asciiTheme="majorHAnsi" w:hAnsiTheme="majorHAnsi" w:cstheme="majorHAnsi"/>
          <w:b/>
          <w:bCs/>
          <w:color w:val="002060"/>
          <w:sz w:val="36"/>
          <w:szCs w:val="36"/>
        </w:rPr>
        <w:t>D/deaf, disabled</w:t>
      </w:r>
      <w:r w:rsidR="0017627A" w:rsidRPr="004345B0">
        <w:rPr>
          <w:rFonts w:asciiTheme="majorHAnsi" w:hAnsiTheme="majorHAnsi" w:cstheme="majorHAnsi"/>
          <w:sz w:val="36"/>
          <w:szCs w:val="36"/>
        </w:rPr>
        <w:t xml:space="preserve"> and </w:t>
      </w:r>
      <w:r w:rsidR="0017627A" w:rsidRPr="004345B0">
        <w:rPr>
          <w:rFonts w:asciiTheme="majorHAnsi" w:hAnsiTheme="majorHAnsi" w:cstheme="majorHAnsi"/>
          <w:b/>
          <w:bCs/>
          <w:color w:val="002060"/>
          <w:sz w:val="36"/>
          <w:szCs w:val="36"/>
        </w:rPr>
        <w:t xml:space="preserve">neurodivergent </w:t>
      </w:r>
      <w:r w:rsidRPr="004345B0">
        <w:rPr>
          <w:rFonts w:asciiTheme="majorHAnsi" w:hAnsiTheme="majorHAnsi" w:cstheme="majorHAnsi"/>
          <w:sz w:val="36"/>
          <w:szCs w:val="36"/>
        </w:rPr>
        <w:t>interchangeably throughout this document. This follows the Social Model of Disability, attributing the barriers or difficulties people face onto societies disabling approach, rather than onto the individual.</w:t>
      </w:r>
    </w:p>
    <w:p w14:paraId="561FF500" w14:textId="77777777" w:rsidR="008E031D" w:rsidRPr="004345B0" w:rsidRDefault="008E031D" w:rsidP="008E031D">
      <w:pPr>
        <w:rPr>
          <w:rFonts w:asciiTheme="majorHAnsi" w:hAnsiTheme="majorHAnsi" w:cstheme="majorHAnsi"/>
          <w:sz w:val="36"/>
          <w:szCs w:val="36"/>
        </w:rPr>
      </w:pPr>
    </w:p>
    <w:p w14:paraId="1987D220" w14:textId="5AE2BAEF" w:rsidR="008E031D" w:rsidRPr="004345B0" w:rsidRDefault="008E031D" w:rsidP="008E031D">
      <w:pPr>
        <w:rPr>
          <w:rFonts w:asciiTheme="majorHAnsi" w:hAnsiTheme="majorHAnsi" w:cstheme="majorHAnsi"/>
          <w:sz w:val="36"/>
          <w:szCs w:val="36"/>
        </w:rPr>
      </w:pPr>
      <w:r w:rsidRPr="004345B0">
        <w:rPr>
          <w:rFonts w:asciiTheme="majorHAnsi" w:hAnsiTheme="majorHAnsi" w:cstheme="majorHAnsi"/>
          <w:sz w:val="36"/>
          <w:szCs w:val="36"/>
        </w:rPr>
        <w:lastRenderedPageBreak/>
        <w:t xml:space="preserve">We will be using the term </w:t>
      </w:r>
      <w:r w:rsidRPr="004345B0">
        <w:rPr>
          <w:rFonts w:asciiTheme="majorHAnsi" w:hAnsiTheme="majorHAnsi" w:cstheme="majorHAnsi"/>
          <w:b/>
          <w:bCs/>
          <w:color w:val="002060"/>
          <w:sz w:val="36"/>
          <w:szCs w:val="36"/>
        </w:rPr>
        <w:t>access need</w:t>
      </w:r>
      <w:r w:rsidRPr="004345B0">
        <w:rPr>
          <w:rFonts w:asciiTheme="majorHAnsi" w:hAnsiTheme="majorHAnsi" w:cstheme="majorHAnsi"/>
          <w:color w:val="002060"/>
          <w:sz w:val="36"/>
          <w:szCs w:val="36"/>
        </w:rPr>
        <w:t xml:space="preserve"> </w:t>
      </w:r>
      <w:r w:rsidRPr="004345B0">
        <w:rPr>
          <w:rFonts w:asciiTheme="majorHAnsi" w:hAnsiTheme="majorHAnsi" w:cstheme="majorHAnsi"/>
          <w:sz w:val="36"/>
          <w:szCs w:val="36"/>
        </w:rPr>
        <w:t>to describe any support or alternative considerations needed for someone as a result of disability.</w:t>
      </w:r>
    </w:p>
    <w:p w14:paraId="73E04FF5" w14:textId="47ACED93" w:rsidR="008C1041" w:rsidRPr="004345B0" w:rsidRDefault="008C1041" w:rsidP="008C1041">
      <w:pPr>
        <w:pStyle w:val="Heading1"/>
        <w:spacing w:line="276" w:lineRule="auto"/>
        <w:rPr>
          <w:rFonts w:cstheme="majorHAnsi"/>
          <w:sz w:val="36"/>
          <w:szCs w:val="36"/>
        </w:rPr>
      </w:pPr>
      <w:bookmarkStart w:id="10" w:name="_Toc166576366"/>
      <w:bookmarkStart w:id="11" w:name="_Toc178151002"/>
      <w:r w:rsidRPr="004345B0">
        <w:rPr>
          <w:rFonts w:cstheme="majorHAnsi"/>
          <w:sz w:val="36"/>
          <w:szCs w:val="36"/>
        </w:rPr>
        <w:t>Introduction</w:t>
      </w:r>
      <w:bookmarkEnd w:id="0"/>
      <w:bookmarkEnd w:id="7"/>
      <w:bookmarkEnd w:id="8"/>
      <w:bookmarkEnd w:id="10"/>
      <w:bookmarkEnd w:id="11"/>
    </w:p>
    <w:p w14:paraId="7F684D21" w14:textId="77777777" w:rsidR="008C1041" w:rsidRPr="004345B0" w:rsidRDefault="008C1041" w:rsidP="008C1041">
      <w:pPr>
        <w:spacing w:line="276" w:lineRule="auto"/>
        <w:rPr>
          <w:rFonts w:asciiTheme="majorHAnsi" w:hAnsiTheme="majorHAnsi" w:cstheme="majorHAnsi"/>
          <w:sz w:val="36"/>
          <w:szCs w:val="36"/>
        </w:rPr>
      </w:pPr>
    </w:p>
    <w:p w14:paraId="663AA5E3" w14:textId="639A4BDB" w:rsidR="008C1041" w:rsidRPr="004345B0" w:rsidRDefault="00B63751" w:rsidP="008C1041">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 xml:space="preserve">The Culture, Health &amp; Wellbeing Alliance (CHWA) </w:t>
      </w:r>
      <w:r w:rsidRPr="004345B0">
        <w:rPr>
          <w:rFonts w:asciiTheme="majorHAnsi" w:hAnsiTheme="majorHAnsi" w:cstheme="majorHAnsi"/>
          <w:color w:val="000000"/>
          <w:sz w:val="36"/>
          <w:szCs w:val="36"/>
        </w:rPr>
        <w:t>is the sole </w:t>
      </w:r>
      <w:r w:rsidRPr="004345B0">
        <w:rPr>
          <w:rFonts w:asciiTheme="majorHAnsi" w:hAnsiTheme="majorHAnsi" w:cstheme="majorHAnsi"/>
          <w:sz w:val="36"/>
          <w:szCs w:val="36"/>
        </w:rPr>
        <w:t>free-to-join </w:t>
      </w:r>
      <w:r w:rsidRPr="004345B0">
        <w:rPr>
          <w:rFonts w:asciiTheme="majorHAnsi" w:hAnsiTheme="majorHAnsi" w:cstheme="majorHAnsi"/>
          <w:color w:val="000000"/>
          <w:sz w:val="36"/>
          <w:szCs w:val="36"/>
        </w:rPr>
        <w:t xml:space="preserve">membership organisation for creative health across England. </w:t>
      </w:r>
      <w:r w:rsidRPr="004345B0">
        <w:rPr>
          <w:rFonts w:ascii="Calibri Light" w:hAnsi="Calibri Light" w:cs="Calibri Light"/>
          <w:color w:val="000000"/>
          <w:sz w:val="36"/>
          <w:szCs w:val="36"/>
        </w:rPr>
        <w:t>We provide network</w:t>
      </w:r>
      <w:r w:rsidR="007C58BE" w:rsidRPr="004345B0">
        <w:rPr>
          <w:rFonts w:ascii="Calibri Light" w:hAnsi="Calibri Light" w:cs="Calibri Light"/>
          <w:color w:val="000000"/>
          <w:sz w:val="36"/>
          <w:szCs w:val="36"/>
        </w:rPr>
        <w:t>ing</w:t>
      </w:r>
      <w:r w:rsidRPr="004345B0">
        <w:rPr>
          <w:rFonts w:ascii="Calibri Light" w:hAnsi="Calibri Light" w:cs="Calibri Light"/>
          <w:color w:val="000000"/>
          <w:sz w:val="36"/>
          <w:szCs w:val="36"/>
        </w:rPr>
        <w:t xml:space="preserve">, collaborative advocacy, support and resources, </w:t>
      </w:r>
      <w:r w:rsidR="00D94D0A" w:rsidRPr="004345B0">
        <w:rPr>
          <w:rFonts w:ascii="Calibri Light" w:hAnsi="Calibri Light" w:cs="Calibri Light"/>
          <w:color w:val="000000"/>
          <w:sz w:val="36"/>
          <w:szCs w:val="36"/>
        </w:rPr>
        <w:t xml:space="preserve">fostering </w:t>
      </w:r>
      <w:r w:rsidRPr="004345B0">
        <w:rPr>
          <w:rFonts w:ascii="Calibri Light" w:hAnsi="Calibri Light" w:cs="Calibri Light"/>
          <w:color w:val="000000"/>
          <w:sz w:val="36"/>
          <w:szCs w:val="36"/>
        </w:rPr>
        <w:t>health and wellbeing for all through creative and cultural practice.</w:t>
      </w:r>
      <w:r w:rsidRPr="004345B0">
        <w:rPr>
          <w:rFonts w:ascii="Montserrat" w:hAnsi="Montserrat"/>
          <w:color w:val="000000"/>
          <w:sz w:val="36"/>
          <w:szCs w:val="36"/>
        </w:rPr>
        <w:t xml:space="preserve"> </w:t>
      </w:r>
      <w:r w:rsidRPr="004345B0">
        <w:rPr>
          <w:rFonts w:asciiTheme="majorHAnsi" w:hAnsiTheme="majorHAnsi" w:cstheme="majorHAnsi"/>
          <w:color w:val="000000" w:themeColor="text1"/>
          <w:sz w:val="36"/>
          <w:szCs w:val="36"/>
        </w:rPr>
        <w:t xml:space="preserve">We are an Investment </w:t>
      </w:r>
      <w:r w:rsidR="002366E8" w:rsidRPr="004345B0">
        <w:rPr>
          <w:rFonts w:asciiTheme="majorHAnsi" w:hAnsiTheme="majorHAnsi" w:cstheme="majorHAnsi"/>
          <w:color w:val="000000" w:themeColor="text1"/>
          <w:sz w:val="36"/>
          <w:szCs w:val="36"/>
        </w:rPr>
        <w:t xml:space="preserve">Principles </w:t>
      </w:r>
      <w:r w:rsidRPr="004345B0">
        <w:rPr>
          <w:rFonts w:asciiTheme="majorHAnsi" w:hAnsiTheme="majorHAnsi" w:cstheme="majorHAnsi"/>
          <w:color w:val="000000" w:themeColor="text1"/>
          <w:sz w:val="36"/>
          <w:szCs w:val="36"/>
        </w:rPr>
        <w:t>Support Organisation (IPSO) funded by Arts Council England.</w:t>
      </w:r>
    </w:p>
    <w:p w14:paraId="1D670996" w14:textId="77777777" w:rsidR="00B63751" w:rsidRPr="004345B0" w:rsidRDefault="00B63751" w:rsidP="008C1041">
      <w:pPr>
        <w:spacing w:line="276" w:lineRule="auto"/>
        <w:rPr>
          <w:rFonts w:asciiTheme="majorHAnsi" w:hAnsiTheme="majorHAnsi" w:cstheme="majorHAnsi"/>
          <w:color w:val="000000" w:themeColor="text1"/>
          <w:sz w:val="36"/>
          <w:szCs w:val="36"/>
        </w:rPr>
      </w:pPr>
    </w:p>
    <w:p w14:paraId="10E446BB" w14:textId="467ED4E8" w:rsidR="00B63751" w:rsidRPr="004345B0" w:rsidRDefault="00B63751" w:rsidP="008C1041">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 xml:space="preserve">Our work brings us into contact with individuals, organisations and institutions working at the intersection of health, creativity, wellbeing and social justice. </w:t>
      </w:r>
      <w:r w:rsidR="000D256A" w:rsidRPr="004345B0">
        <w:rPr>
          <w:rFonts w:asciiTheme="majorHAnsi" w:hAnsiTheme="majorHAnsi" w:cstheme="majorHAnsi"/>
          <w:color w:val="000000" w:themeColor="text1"/>
          <w:sz w:val="36"/>
          <w:szCs w:val="36"/>
        </w:rPr>
        <w:t xml:space="preserve">It includes planning </w:t>
      </w:r>
      <w:r w:rsidR="00EA73DE" w:rsidRPr="004345B0">
        <w:rPr>
          <w:rFonts w:asciiTheme="majorHAnsi" w:hAnsiTheme="majorHAnsi" w:cstheme="majorHAnsi"/>
          <w:color w:val="000000" w:themeColor="text1"/>
          <w:sz w:val="36"/>
          <w:szCs w:val="36"/>
        </w:rPr>
        <w:t>medium</w:t>
      </w:r>
      <w:r w:rsidR="002366E8" w:rsidRPr="004345B0">
        <w:rPr>
          <w:rFonts w:asciiTheme="majorHAnsi" w:hAnsiTheme="majorHAnsi" w:cstheme="majorHAnsi"/>
          <w:color w:val="000000" w:themeColor="text1"/>
          <w:sz w:val="36"/>
          <w:szCs w:val="36"/>
        </w:rPr>
        <w:t>-</w:t>
      </w:r>
      <w:r w:rsidR="000D256A" w:rsidRPr="004345B0">
        <w:rPr>
          <w:rFonts w:asciiTheme="majorHAnsi" w:hAnsiTheme="majorHAnsi" w:cstheme="majorHAnsi"/>
          <w:color w:val="000000" w:themeColor="text1"/>
          <w:sz w:val="36"/>
          <w:szCs w:val="36"/>
        </w:rPr>
        <w:t>scale in</w:t>
      </w:r>
      <w:r w:rsidR="002366E8" w:rsidRPr="004345B0">
        <w:rPr>
          <w:rFonts w:asciiTheme="majorHAnsi" w:hAnsiTheme="majorHAnsi" w:cstheme="majorHAnsi"/>
          <w:color w:val="000000" w:themeColor="text1"/>
          <w:sz w:val="36"/>
          <w:szCs w:val="36"/>
        </w:rPr>
        <w:t>-</w:t>
      </w:r>
      <w:r w:rsidR="000D256A" w:rsidRPr="004345B0">
        <w:rPr>
          <w:rFonts w:asciiTheme="majorHAnsi" w:hAnsiTheme="majorHAnsi" w:cstheme="majorHAnsi"/>
          <w:color w:val="000000" w:themeColor="text1"/>
          <w:sz w:val="36"/>
          <w:szCs w:val="36"/>
        </w:rPr>
        <w:t xml:space="preserve">person events, and supporting people working in the sector, many of whom have lived experience of marginalisation, whether through disability, heritage, neurodivergence </w:t>
      </w:r>
      <w:r w:rsidR="002366E8" w:rsidRPr="004345B0">
        <w:rPr>
          <w:rFonts w:asciiTheme="majorHAnsi" w:hAnsiTheme="majorHAnsi" w:cstheme="majorHAnsi"/>
          <w:color w:val="000000" w:themeColor="text1"/>
          <w:sz w:val="36"/>
          <w:szCs w:val="36"/>
        </w:rPr>
        <w:t>or</w:t>
      </w:r>
      <w:r w:rsidR="000D256A" w:rsidRPr="004345B0">
        <w:rPr>
          <w:rFonts w:asciiTheme="majorHAnsi" w:hAnsiTheme="majorHAnsi" w:cstheme="majorHAnsi"/>
          <w:color w:val="000000" w:themeColor="text1"/>
          <w:sz w:val="36"/>
          <w:szCs w:val="36"/>
        </w:rPr>
        <w:t xml:space="preserve"> </w:t>
      </w:r>
      <w:r w:rsidR="002366E8" w:rsidRPr="004345B0">
        <w:rPr>
          <w:rFonts w:asciiTheme="majorHAnsi" w:hAnsiTheme="majorHAnsi" w:cstheme="majorHAnsi"/>
          <w:color w:val="000000" w:themeColor="text1"/>
          <w:sz w:val="36"/>
          <w:szCs w:val="36"/>
        </w:rPr>
        <w:t>a multitude of other factors</w:t>
      </w:r>
      <w:r w:rsidR="000D256A" w:rsidRPr="004345B0">
        <w:rPr>
          <w:rFonts w:asciiTheme="majorHAnsi" w:hAnsiTheme="majorHAnsi" w:cstheme="majorHAnsi"/>
          <w:color w:val="000000" w:themeColor="text1"/>
          <w:sz w:val="36"/>
          <w:szCs w:val="36"/>
        </w:rPr>
        <w:t xml:space="preserve">. </w:t>
      </w:r>
      <w:r w:rsidR="00EA73DE" w:rsidRPr="004345B0">
        <w:rPr>
          <w:rFonts w:asciiTheme="majorHAnsi" w:hAnsiTheme="majorHAnsi" w:cstheme="majorHAnsi"/>
          <w:color w:val="000000" w:themeColor="text1"/>
          <w:sz w:val="36"/>
          <w:szCs w:val="36"/>
        </w:rPr>
        <w:t>P</w:t>
      </w:r>
      <w:r w:rsidR="000D256A" w:rsidRPr="004345B0">
        <w:rPr>
          <w:rFonts w:asciiTheme="majorHAnsi" w:hAnsiTheme="majorHAnsi" w:cstheme="majorHAnsi"/>
          <w:color w:val="000000" w:themeColor="text1"/>
          <w:sz w:val="36"/>
          <w:szCs w:val="36"/>
        </w:rPr>
        <w:t xml:space="preserve">rioritising and embedding access into the organisation </w:t>
      </w:r>
      <w:proofErr w:type="gramStart"/>
      <w:r w:rsidR="000D256A" w:rsidRPr="004345B0">
        <w:rPr>
          <w:rFonts w:asciiTheme="majorHAnsi" w:hAnsiTheme="majorHAnsi" w:cstheme="majorHAnsi"/>
          <w:color w:val="000000" w:themeColor="text1"/>
          <w:sz w:val="36"/>
          <w:szCs w:val="36"/>
        </w:rPr>
        <w:t>is</w:t>
      </w:r>
      <w:proofErr w:type="gramEnd"/>
      <w:r w:rsidR="000D256A" w:rsidRPr="004345B0">
        <w:rPr>
          <w:rFonts w:asciiTheme="majorHAnsi" w:hAnsiTheme="majorHAnsi" w:cstheme="majorHAnsi"/>
          <w:color w:val="000000" w:themeColor="text1"/>
          <w:sz w:val="36"/>
          <w:szCs w:val="36"/>
        </w:rPr>
        <w:t xml:space="preserve"> a vital component of our work, and something we </w:t>
      </w:r>
      <w:r w:rsidR="002366E8" w:rsidRPr="004345B0">
        <w:rPr>
          <w:rFonts w:asciiTheme="majorHAnsi" w:hAnsiTheme="majorHAnsi" w:cstheme="majorHAnsi"/>
          <w:color w:val="000000" w:themeColor="text1"/>
          <w:sz w:val="36"/>
          <w:szCs w:val="36"/>
        </w:rPr>
        <w:t xml:space="preserve">hope </w:t>
      </w:r>
      <w:r w:rsidR="000D256A" w:rsidRPr="004345B0">
        <w:rPr>
          <w:rFonts w:asciiTheme="majorHAnsi" w:hAnsiTheme="majorHAnsi" w:cstheme="majorHAnsi"/>
          <w:color w:val="000000" w:themeColor="text1"/>
          <w:sz w:val="36"/>
          <w:szCs w:val="36"/>
        </w:rPr>
        <w:t>is a strength of our organisation.</w:t>
      </w:r>
    </w:p>
    <w:p w14:paraId="6D6C8FFC" w14:textId="77777777" w:rsidR="000D256A" w:rsidRPr="004345B0" w:rsidRDefault="000D256A" w:rsidP="008C1041">
      <w:pPr>
        <w:spacing w:line="276" w:lineRule="auto"/>
        <w:rPr>
          <w:rFonts w:asciiTheme="majorHAnsi" w:hAnsiTheme="majorHAnsi" w:cstheme="majorHAnsi"/>
          <w:color w:val="000000" w:themeColor="text1"/>
          <w:sz w:val="36"/>
          <w:szCs w:val="36"/>
        </w:rPr>
      </w:pPr>
    </w:p>
    <w:p w14:paraId="470DED7A" w14:textId="26BE640E" w:rsidR="000D256A" w:rsidRPr="004345B0" w:rsidRDefault="000D256A" w:rsidP="008C1041">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 xml:space="preserve">We often hear people say </w:t>
      </w:r>
      <w:r w:rsidR="00EA73DE" w:rsidRPr="004345B0">
        <w:rPr>
          <w:rFonts w:asciiTheme="majorHAnsi" w:hAnsiTheme="majorHAnsi" w:cstheme="majorHAnsi"/>
          <w:color w:val="000000" w:themeColor="text1"/>
          <w:sz w:val="36"/>
          <w:szCs w:val="36"/>
        </w:rPr>
        <w:t xml:space="preserve">they </w:t>
      </w:r>
      <w:r w:rsidRPr="004345B0">
        <w:rPr>
          <w:rFonts w:asciiTheme="majorHAnsi" w:hAnsiTheme="majorHAnsi" w:cstheme="majorHAnsi"/>
          <w:color w:val="000000" w:themeColor="text1"/>
          <w:sz w:val="36"/>
          <w:szCs w:val="36"/>
        </w:rPr>
        <w:t>would like to be more accessible in their approach, but are unsure about how to do this practically, from where to start</w:t>
      </w:r>
      <w:r w:rsidR="00EA73DE" w:rsidRPr="004345B0">
        <w:rPr>
          <w:rFonts w:asciiTheme="majorHAnsi" w:hAnsiTheme="majorHAnsi" w:cstheme="majorHAnsi"/>
          <w:color w:val="000000" w:themeColor="text1"/>
          <w:sz w:val="36"/>
          <w:szCs w:val="36"/>
        </w:rPr>
        <w:t>,</w:t>
      </w:r>
      <w:r w:rsidRPr="004345B0">
        <w:rPr>
          <w:rFonts w:asciiTheme="majorHAnsi" w:hAnsiTheme="majorHAnsi" w:cstheme="majorHAnsi"/>
          <w:color w:val="000000" w:themeColor="text1"/>
          <w:sz w:val="36"/>
          <w:szCs w:val="36"/>
        </w:rPr>
        <w:t xml:space="preserve"> to concerns about costs </w:t>
      </w:r>
      <w:r w:rsidRPr="004345B0">
        <w:rPr>
          <w:rFonts w:asciiTheme="majorHAnsi" w:hAnsiTheme="majorHAnsi" w:cstheme="majorHAnsi"/>
          <w:color w:val="000000" w:themeColor="text1"/>
          <w:sz w:val="36"/>
          <w:szCs w:val="36"/>
        </w:rPr>
        <w:lastRenderedPageBreak/>
        <w:t xml:space="preserve">and time restrictions. This resource is designed to </w:t>
      </w:r>
      <w:r w:rsidR="002366E8" w:rsidRPr="004345B0">
        <w:rPr>
          <w:rFonts w:asciiTheme="majorHAnsi" w:hAnsiTheme="majorHAnsi" w:cstheme="majorHAnsi"/>
          <w:color w:val="000000" w:themeColor="text1"/>
          <w:sz w:val="36"/>
          <w:szCs w:val="36"/>
        </w:rPr>
        <w:t xml:space="preserve">offer some suggestions </w:t>
      </w:r>
      <w:r w:rsidRPr="004345B0">
        <w:rPr>
          <w:rFonts w:asciiTheme="majorHAnsi" w:hAnsiTheme="majorHAnsi" w:cstheme="majorHAnsi"/>
          <w:color w:val="000000" w:themeColor="text1"/>
          <w:sz w:val="36"/>
          <w:szCs w:val="36"/>
        </w:rPr>
        <w:t xml:space="preserve">you might want to consider, </w:t>
      </w:r>
      <w:r w:rsidR="007C58BE" w:rsidRPr="004345B0">
        <w:rPr>
          <w:rFonts w:asciiTheme="majorHAnsi" w:hAnsiTheme="majorHAnsi" w:cstheme="majorHAnsi"/>
          <w:color w:val="000000" w:themeColor="text1"/>
          <w:sz w:val="36"/>
          <w:szCs w:val="36"/>
        </w:rPr>
        <w:t xml:space="preserve">and </w:t>
      </w:r>
      <w:r w:rsidR="00DE442F" w:rsidRPr="004345B0">
        <w:rPr>
          <w:rFonts w:asciiTheme="majorHAnsi" w:hAnsiTheme="majorHAnsi" w:cstheme="majorHAnsi"/>
          <w:color w:val="000000" w:themeColor="text1"/>
          <w:sz w:val="36"/>
          <w:szCs w:val="36"/>
        </w:rPr>
        <w:t>highlights some great practice from other organisations</w:t>
      </w:r>
      <w:r w:rsidR="00374CCA" w:rsidRPr="004345B0">
        <w:rPr>
          <w:rFonts w:asciiTheme="majorHAnsi" w:hAnsiTheme="majorHAnsi" w:cstheme="majorHAnsi"/>
          <w:color w:val="000000" w:themeColor="text1"/>
          <w:sz w:val="36"/>
          <w:szCs w:val="36"/>
        </w:rPr>
        <w:t xml:space="preserve">. </w:t>
      </w:r>
      <w:r w:rsidR="0017627A" w:rsidRPr="004345B0">
        <w:rPr>
          <w:rFonts w:asciiTheme="majorHAnsi" w:hAnsiTheme="majorHAnsi" w:cstheme="majorHAnsi"/>
          <w:color w:val="000000" w:themeColor="text1"/>
          <w:sz w:val="36"/>
          <w:szCs w:val="36"/>
        </w:rPr>
        <w:t xml:space="preserve">Whilst we recognise the skills and experience in our team relating to access, </w:t>
      </w:r>
      <w:r w:rsidR="00374CCA" w:rsidRPr="004345B0">
        <w:rPr>
          <w:rFonts w:asciiTheme="majorHAnsi" w:hAnsiTheme="majorHAnsi" w:cstheme="majorHAnsi"/>
          <w:color w:val="000000" w:themeColor="text1"/>
          <w:sz w:val="36"/>
          <w:szCs w:val="36"/>
        </w:rPr>
        <w:t>CHWA is not primarily an access organisation</w:t>
      </w:r>
      <w:r w:rsidR="0017627A" w:rsidRPr="004345B0">
        <w:rPr>
          <w:rFonts w:asciiTheme="majorHAnsi" w:hAnsiTheme="majorHAnsi" w:cstheme="majorHAnsi"/>
          <w:color w:val="000000" w:themeColor="text1"/>
          <w:sz w:val="36"/>
          <w:szCs w:val="36"/>
        </w:rPr>
        <w:t xml:space="preserve">, </w:t>
      </w:r>
      <w:r w:rsidR="00374CCA" w:rsidRPr="004345B0">
        <w:rPr>
          <w:rFonts w:asciiTheme="majorHAnsi" w:hAnsiTheme="majorHAnsi" w:cstheme="majorHAnsi"/>
          <w:color w:val="000000" w:themeColor="text1"/>
          <w:sz w:val="36"/>
          <w:szCs w:val="36"/>
        </w:rPr>
        <w:t xml:space="preserve">so we have also </w:t>
      </w:r>
      <w:r w:rsidR="002366E8" w:rsidRPr="004345B0">
        <w:rPr>
          <w:rFonts w:asciiTheme="majorHAnsi" w:hAnsiTheme="majorHAnsi" w:cstheme="majorHAnsi"/>
          <w:color w:val="000000" w:themeColor="text1"/>
          <w:sz w:val="36"/>
          <w:szCs w:val="36"/>
        </w:rPr>
        <w:t>signpost</w:t>
      </w:r>
      <w:r w:rsidR="00374CCA" w:rsidRPr="004345B0">
        <w:rPr>
          <w:rFonts w:asciiTheme="majorHAnsi" w:hAnsiTheme="majorHAnsi" w:cstheme="majorHAnsi"/>
          <w:color w:val="000000" w:themeColor="text1"/>
          <w:sz w:val="36"/>
          <w:szCs w:val="36"/>
        </w:rPr>
        <w:t>ed</w:t>
      </w:r>
      <w:r w:rsidR="002366E8" w:rsidRPr="004345B0">
        <w:rPr>
          <w:rFonts w:asciiTheme="majorHAnsi" w:hAnsiTheme="majorHAnsi" w:cstheme="majorHAnsi"/>
          <w:color w:val="000000" w:themeColor="text1"/>
          <w:sz w:val="36"/>
          <w:szCs w:val="36"/>
        </w:rPr>
        <w:t xml:space="preserve"> to organisations who have</w:t>
      </w:r>
      <w:r w:rsidR="00374CCA" w:rsidRPr="004345B0">
        <w:rPr>
          <w:rFonts w:asciiTheme="majorHAnsi" w:hAnsiTheme="majorHAnsi" w:cstheme="majorHAnsi"/>
          <w:color w:val="000000" w:themeColor="text1"/>
          <w:sz w:val="36"/>
          <w:szCs w:val="36"/>
        </w:rPr>
        <w:t xml:space="preserve"> </w:t>
      </w:r>
      <w:r w:rsidR="002366E8" w:rsidRPr="004345B0">
        <w:rPr>
          <w:rFonts w:asciiTheme="majorHAnsi" w:hAnsiTheme="majorHAnsi" w:cstheme="majorHAnsi"/>
          <w:color w:val="000000" w:themeColor="text1"/>
          <w:sz w:val="36"/>
          <w:szCs w:val="36"/>
        </w:rPr>
        <w:t>more detailed expertise to share</w:t>
      </w:r>
      <w:r w:rsidR="00DE442F" w:rsidRPr="004345B0">
        <w:rPr>
          <w:rFonts w:asciiTheme="majorHAnsi" w:hAnsiTheme="majorHAnsi" w:cstheme="majorHAnsi"/>
          <w:color w:val="000000" w:themeColor="text1"/>
          <w:sz w:val="36"/>
          <w:szCs w:val="36"/>
        </w:rPr>
        <w:t>.</w:t>
      </w:r>
      <w:r w:rsidRPr="004345B0">
        <w:rPr>
          <w:rFonts w:asciiTheme="majorHAnsi" w:hAnsiTheme="majorHAnsi" w:cstheme="majorHAnsi"/>
          <w:color w:val="000000" w:themeColor="text1"/>
          <w:sz w:val="36"/>
          <w:szCs w:val="36"/>
        </w:rPr>
        <w:t xml:space="preserve"> </w:t>
      </w:r>
      <w:r w:rsidR="00160C83" w:rsidRPr="004345B0">
        <w:rPr>
          <w:rFonts w:asciiTheme="majorHAnsi" w:hAnsiTheme="majorHAnsi" w:cstheme="majorHAnsi"/>
          <w:color w:val="000000" w:themeColor="text1"/>
          <w:sz w:val="36"/>
          <w:szCs w:val="36"/>
        </w:rPr>
        <w:t>This resource is also largely focused on participatory projects, or events. For organisational issues (e.g. recruitment and staffing) we’d recommend referring to the resources signposted at the end.</w:t>
      </w:r>
    </w:p>
    <w:p w14:paraId="5AE649BF" w14:textId="77777777" w:rsidR="00DE442F" w:rsidRPr="004345B0" w:rsidRDefault="00DE442F" w:rsidP="008C1041">
      <w:pPr>
        <w:spacing w:line="276" w:lineRule="auto"/>
        <w:rPr>
          <w:rFonts w:asciiTheme="majorHAnsi" w:hAnsiTheme="majorHAnsi" w:cstheme="majorHAnsi"/>
          <w:color w:val="000000" w:themeColor="text1"/>
          <w:sz w:val="36"/>
          <w:szCs w:val="36"/>
        </w:rPr>
      </w:pPr>
    </w:p>
    <w:p w14:paraId="7619C678" w14:textId="693343F7" w:rsidR="00DE442F" w:rsidRPr="004345B0" w:rsidRDefault="002366E8" w:rsidP="00DE442F">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The idea of a</w:t>
      </w:r>
      <w:r w:rsidR="00DE442F" w:rsidRPr="004345B0">
        <w:rPr>
          <w:rFonts w:asciiTheme="majorHAnsi" w:hAnsiTheme="majorHAnsi" w:cstheme="majorHAnsi"/>
          <w:color w:val="000000" w:themeColor="text1"/>
          <w:sz w:val="36"/>
          <w:szCs w:val="36"/>
        </w:rPr>
        <w:t xml:space="preserve">ccessibility is </w:t>
      </w:r>
      <w:r w:rsidRPr="004345B0">
        <w:rPr>
          <w:rFonts w:asciiTheme="majorHAnsi" w:hAnsiTheme="majorHAnsi" w:cstheme="majorHAnsi"/>
          <w:color w:val="000000" w:themeColor="text1"/>
          <w:sz w:val="36"/>
          <w:szCs w:val="36"/>
        </w:rPr>
        <w:t xml:space="preserve">constantly </w:t>
      </w:r>
      <w:r w:rsidR="00DE442F" w:rsidRPr="004345B0">
        <w:rPr>
          <w:rFonts w:asciiTheme="majorHAnsi" w:hAnsiTheme="majorHAnsi" w:cstheme="majorHAnsi"/>
          <w:color w:val="000000" w:themeColor="text1"/>
          <w:sz w:val="36"/>
          <w:szCs w:val="36"/>
        </w:rPr>
        <w:t>developing, which means there is no one tick</w:t>
      </w:r>
      <w:r w:rsidRPr="004345B0">
        <w:rPr>
          <w:rFonts w:asciiTheme="majorHAnsi" w:hAnsiTheme="majorHAnsi" w:cstheme="majorHAnsi"/>
          <w:color w:val="000000" w:themeColor="text1"/>
          <w:sz w:val="36"/>
          <w:szCs w:val="36"/>
        </w:rPr>
        <w:t>-</w:t>
      </w:r>
      <w:r w:rsidR="00DE442F" w:rsidRPr="004345B0">
        <w:rPr>
          <w:rFonts w:asciiTheme="majorHAnsi" w:hAnsiTheme="majorHAnsi" w:cstheme="majorHAnsi"/>
          <w:color w:val="000000" w:themeColor="text1"/>
          <w:sz w:val="36"/>
          <w:szCs w:val="36"/>
        </w:rPr>
        <w:t xml:space="preserve">box list </w:t>
      </w:r>
      <w:r w:rsidR="00374CCA" w:rsidRPr="004345B0">
        <w:rPr>
          <w:rFonts w:asciiTheme="majorHAnsi" w:hAnsiTheme="majorHAnsi" w:cstheme="majorHAnsi"/>
          <w:color w:val="000000" w:themeColor="text1"/>
          <w:sz w:val="36"/>
          <w:szCs w:val="36"/>
        </w:rPr>
        <w:t xml:space="preserve">for </w:t>
      </w:r>
      <w:r w:rsidR="00DE442F" w:rsidRPr="004345B0">
        <w:rPr>
          <w:rFonts w:asciiTheme="majorHAnsi" w:hAnsiTheme="majorHAnsi" w:cstheme="majorHAnsi"/>
          <w:color w:val="000000" w:themeColor="text1"/>
          <w:sz w:val="36"/>
          <w:szCs w:val="36"/>
        </w:rPr>
        <w:t xml:space="preserve">every scenario. </w:t>
      </w:r>
      <w:r w:rsidR="007C58BE" w:rsidRPr="004345B0">
        <w:rPr>
          <w:rFonts w:asciiTheme="majorHAnsi" w:hAnsiTheme="majorHAnsi" w:cstheme="majorHAnsi"/>
          <w:color w:val="000000" w:themeColor="text1"/>
          <w:sz w:val="36"/>
          <w:szCs w:val="36"/>
        </w:rPr>
        <w:t>T</w:t>
      </w:r>
      <w:r w:rsidRPr="004345B0">
        <w:rPr>
          <w:rFonts w:asciiTheme="majorHAnsi" w:hAnsiTheme="majorHAnsi" w:cstheme="majorHAnsi"/>
          <w:color w:val="000000" w:themeColor="text1"/>
          <w:sz w:val="36"/>
          <w:szCs w:val="36"/>
        </w:rPr>
        <w:t xml:space="preserve">his </w:t>
      </w:r>
      <w:r w:rsidR="00DE442F" w:rsidRPr="004345B0">
        <w:rPr>
          <w:rFonts w:asciiTheme="majorHAnsi" w:hAnsiTheme="majorHAnsi" w:cstheme="majorHAnsi"/>
          <w:color w:val="000000" w:themeColor="text1"/>
          <w:sz w:val="36"/>
          <w:szCs w:val="36"/>
        </w:rPr>
        <w:t xml:space="preserve">can be a </w:t>
      </w:r>
      <w:r w:rsidRPr="004345B0">
        <w:rPr>
          <w:rFonts w:asciiTheme="majorHAnsi" w:hAnsiTheme="majorHAnsi" w:cstheme="majorHAnsi"/>
          <w:color w:val="000000" w:themeColor="text1"/>
          <w:sz w:val="36"/>
          <w:szCs w:val="36"/>
        </w:rPr>
        <w:t xml:space="preserve">long </w:t>
      </w:r>
      <w:r w:rsidR="00DE442F" w:rsidRPr="004345B0">
        <w:rPr>
          <w:rFonts w:asciiTheme="majorHAnsi" w:hAnsiTheme="majorHAnsi" w:cstheme="majorHAnsi"/>
          <w:color w:val="000000" w:themeColor="text1"/>
          <w:sz w:val="36"/>
          <w:szCs w:val="36"/>
        </w:rPr>
        <w:t>journey for you or your organisation,</w:t>
      </w:r>
      <w:r w:rsidR="007C58BE" w:rsidRPr="004345B0">
        <w:rPr>
          <w:rFonts w:asciiTheme="majorHAnsi" w:hAnsiTheme="majorHAnsi" w:cstheme="majorHAnsi"/>
          <w:color w:val="000000" w:themeColor="text1"/>
          <w:sz w:val="36"/>
          <w:szCs w:val="36"/>
        </w:rPr>
        <w:t xml:space="preserve"> as it is for CHWA,</w:t>
      </w:r>
      <w:r w:rsidR="00DE442F" w:rsidRPr="004345B0">
        <w:rPr>
          <w:rFonts w:asciiTheme="majorHAnsi" w:hAnsiTheme="majorHAnsi" w:cstheme="majorHAnsi"/>
          <w:color w:val="000000" w:themeColor="text1"/>
          <w:sz w:val="36"/>
          <w:szCs w:val="36"/>
        </w:rPr>
        <w:t xml:space="preserve"> and it takes time; you don’t need to achieve everything right away. The most important thing is an awareness and </w:t>
      </w:r>
      <w:r w:rsidR="0017627A" w:rsidRPr="004345B0">
        <w:rPr>
          <w:rFonts w:asciiTheme="majorHAnsi" w:hAnsiTheme="majorHAnsi" w:cstheme="majorHAnsi"/>
          <w:color w:val="000000" w:themeColor="text1"/>
          <w:sz w:val="36"/>
          <w:szCs w:val="36"/>
        </w:rPr>
        <w:t xml:space="preserve">proactive </w:t>
      </w:r>
      <w:r w:rsidR="00DE442F" w:rsidRPr="004345B0">
        <w:rPr>
          <w:rFonts w:asciiTheme="majorHAnsi" w:hAnsiTheme="majorHAnsi" w:cstheme="majorHAnsi"/>
          <w:color w:val="000000" w:themeColor="text1"/>
          <w:sz w:val="36"/>
          <w:szCs w:val="36"/>
        </w:rPr>
        <w:t xml:space="preserve">commitment to improving access, </w:t>
      </w:r>
      <w:r w:rsidR="00657462" w:rsidRPr="004345B0">
        <w:rPr>
          <w:rFonts w:asciiTheme="majorHAnsi" w:hAnsiTheme="majorHAnsi" w:cstheme="majorHAnsi"/>
          <w:color w:val="000000" w:themeColor="text1"/>
          <w:sz w:val="36"/>
          <w:szCs w:val="36"/>
        </w:rPr>
        <w:t>approached with curiosity and compassion.</w:t>
      </w:r>
    </w:p>
    <w:p w14:paraId="095591A7" w14:textId="77777777" w:rsidR="00DE442F" w:rsidRPr="004345B0" w:rsidRDefault="00DE442F" w:rsidP="00DE442F">
      <w:pPr>
        <w:spacing w:line="276" w:lineRule="auto"/>
        <w:rPr>
          <w:rFonts w:asciiTheme="majorHAnsi" w:hAnsiTheme="majorHAnsi" w:cstheme="majorHAnsi"/>
          <w:color w:val="000000" w:themeColor="text1"/>
          <w:sz w:val="36"/>
          <w:szCs w:val="36"/>
        </w:rPr>
      </w:pPr>
    </w:p>
    <w:p w14:paraId="000CA97E" w14:textId="0CFE4263" w:rsidR="00DE442F" w:rsidRPr="004345B0" w:rsidRDefault="00374CCA" w:rsidP="00DE442F">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 xml:space="preserve">Please </w:t>
      </w:r>
      <w:r w:rsidR="008E031D" w:rsidRPr="004345B0">
        <w:rPr>
          <w:rFonts w:asciiTheme="majorHAnsi" w:hAnsiTheme="majorHAnsi" w:cstheme="majorHAnsi"/>
          <w:color w:val="000000" w:themeColor="text1"/>
          <w:sz w:val="36"/>
          <w:szCs w:val="36"/>
        </w:rPr>
        <w:t>reach out if you have any questions</w:t>
      </w:r>
      <w:r w:rsidR="002366E8" w:rsidRPr="004345B0">
        <w:rPr>
          <w:rFonts w:asciiTheme="majorHAnsi" w:hAnsiTheme="majorHAnsi" w:cstheme="majorHAnsi"/>
          <w:color w:val="000000" w:themeColor="text1"/>
          <w:sz w:val="36"/>
          <w:szCs w:val="36"/>
        </w:rPr>
        <w:t>, comments or suggestions for further examples of great practice</w:t>
      </w:r>
      <w:r w:rsidR="008E031D" w:rsidRPr="004345B0">
        <w:rPr>
          <w:rFonts w:asciiTheme="majorHAnsi" w:hAnsiTheme="majorHAnsi" w:cstheme="majorHAnsi"/>
          <w:color w:val="000000" w:themeColor="text1"/>
          <w:sz w:val="36"/>
          <w:szCs w:val="36"/>
        </w:rPr>
        <w:t>.</w:t>
      </w:r>
    </w:p>
    <w:p w14:paraId="206D55C5" w14:textId="77777777" w:rsidR="008C1041" w:rsidRPr="004345B0" w:rsidRDefault="008C1041" w:rsidP="008C1041">
      <w:pPr>
        <w:spacing w:line="276" w:lineRule="auto"/>
        <w:rPr>
          <w:rFonts w:asciiTheme="majorHAnsi" w:hAnsiTheme="majorHAnsi" w:cstheme="majorHAnsi"/>
          <w:color w:val="000000" w:themeColor="text1"/>
          <w:sz w:val="36"/>
          <w:szCs w:val="36"/>
        </w:rPr>
      </w:pPr>
    </w:p>
    <w:p w14:paraId="6DF14FFC" w14:textId="48E71FA5" w:rsidR="00DA1056" w:rsidRPr="004345B0" w:rsidRDefault="004C28BF" w:rsidP="008C1041">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Fiona Moon</w:t>
      </w:r>
    </w:p>
    <w:p w14:paraId="5D97118D" w14:textId="17BE5615" w:rsidR="004C28BF" w:rsidRPr="004345B0" w:rsidRDefault="004C28BF" w:rsidP="008C1041">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National Coordinator</w:t>
      </w:r>
    </w:p>
    <w:p w14:paraId="591A4B25" w14:textId="4501E8EB" w:rsidR="008C1041" w:rsidRPr="004345B0" w:rsidRDefault="008C1041" w:rsidP="008C1041">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Culture, Health &amp; Wellbeing Alliance</w:t>
      </w:r>
    </w:p>
    <w:p w14:paraId="32768B61" w14:textId="23C3BD79" w:rsidR="0030521E" w:rsidRPr="004345B0" w:rsidRDefault="0030521E" w:rsidP="008C1041">
      <w:pPr>
        <w:spacing w:line="276" w:lineRule="auto"/>
        <w:rPr>
          <w:rFonts w:asciiTheme="majorHAnsi" w:hAnsiTheme="majorHAnsi" w:cstheme="majorHAnsi"/>
          <w:color w:val="000000" w:themeColor="text1"/>
          <w:sz w:val="36"/>
          <w:szCs w:val="36"/>
        </w:rPr>
      </w:pPr>
      <w:hyperlink r:id="rId9" w:history="1">
        <w:r w:rsidRPr="004345B0">
          <w:rPr>
            <w:rStyle w:val="Hyperlink"/>
            <w:rFonts w:asciiTheme="majorHAnsi" w:hAnsiTheme="majorHAnsi" w:cstheme="majorHAnsi"/>
            <w:sz w:val="36"/>
            <w:szCs w:val="36"/>
          </w:rPr>
          <w:t>info@culturehealthandwellbeing.org.uk</w:t>
        </w:r>
      </w:hyperlink>
      <w:r w:rsidRPr="004345B0">
        <w:rPr>
          <w:rFonts w:asciiTheme="majorHAnsi" w:hAnsiTheme="majorHAnsi" w:cstheme="majorHAnsi"/>
          <w:color w:val="000000" w:themeColor="text1"/>
          <w:sz w:val="36"/>
          <w:szCs w:val="36"/>
        </w:rPr>
        <w:t xml:space="preserve"> </w:t>
      </w:r>
    </w:p>
    <w:p w14:paraId="403D815D" w14:textId="77777777" w:rsidR="00DA1056" w:rsidRDefault="00DA1056" w:rsidP="008C1041">
      <w:pPr>
        <w:spacing w:line="276" w:lineRule="auto"/>
        <w:rPr>
          <w:rFonts w:asciiTheme="majorHAnsi" w:hAnsiTheme="majorHAnsi" w:cstheme="majorHAnsi"/>
          <w:color w:val="000000" w:themeColor="text1"/>
          <w:sz w:val="36"/>
          <w:szCs w:val="36"/>
        </w:rPr>
      </w:pPr>
    </w:p>
    <w:p w14:paraId="1955AEA5" w14:textId="77777777" w:rsidR="004345B0" w:rsidRDefault="004345B0" w:rsidP="008C1041">
      <w:pPr>
        <w:spacing w:line="276" w:lineRule="auto"/>
        <w:rPr>
          <w:rFonts w:asciiTheme="majorHAnsi" w:hAnsiTheme="majorHAnsi" w:cstheme="majorHAnsi"/>
          <w:color w:val="000000" w:themeColor="text1"/>
          <w:sz w:val="36"/>
          <w:szCs w:val="36"/>
        </w:rPr>
      </w:pPr>
    </w:p>
    <w:p w14:paraId="007930B3" w14:textId="77777777" w:rsidR="004345B0" w:rsidRPr="004345B0" w:rsidRDefault="004345B0" w:rsidP="008C1041">
      <w:pPr>
        <w:spacing w:line="276" w:lineRule="auto"/>
        <w:rPr>
          <w:rFonts w:asciiTheme="majorHAnsi" w:hAnsiTheme="majorHAnsi" w:cstheme="majorHAnsi"/>
          <w:color w:val="000000" w:themeColor="text1"/>
          <w:sz w:val="36"/>
          <w:szCs w:val="36"/>
        </w:rPr>
      </w:pPr>
    </w:p>
    <w:p w14:paraId="230C3141" w14:textId="5F9180B9" w:rsidR="0055642C" w:rsidRPr="004345B0" w:rsidRDefault="008E031D" w:rsidP="0055642C">
      <w:pPr>
        <w:pStyle w:val="Heading1"/>
        <w:rPr>
          <w:sz w:val="36"/>
          <w:szCs w:val="36"/>
        </w:rPr>
      </w:pPr>
      <w:bookmarkStart w:id="12" w:name="_Toc166576367"/>
      <w:bookmarkStart w:id="13" w:name="_Toc178151003"/>
      <w:r w:rsidRPr="004345B0">
        <w:rPr>
          <w:sz w:val="36"/>
          <w:szCs w:val="36"/>
        </w:rPr>
        <w:t>Why Access and Why Now?</w:t>
      </w:r>
      <w:bookmarkEnd w:id="12"/>
      <w:bookmarkEnd w:id="13"/>
    </w:p>
    <w:p w14:paraId="66D45B5F" w14:textId="77777777" w:rsidR="0055642C" w:rsidRPr="004345B0" w:rsidRDefault="0055642C" w:rsidP="0055642C">
      <w:pPr>
        <w:rPr>
          <w:sz w:val="36"/>
          <w:szCs w:val="36"/>
        </w:rPr>
      </w:pPr>
    </w:p>
    <w:p w14:paraId="3A6E613C" w14:textId="519B722F" w:rsidR="00887C01" w:rsidRPr="004345B0" w:rsidRDefault="00887C01" w:rsidP="0055642C">
      <w:pPr>
        <w:pStyle w:val="Heading2"/>
        <w:rPr>
          <w:sz w:val="36"/>
          <w:szCs w:val="36"/>
        </w:rPr>
      </w:pPr>
      <w:bookmarkStart w:id="14" w:name="_Toc150941620"/>
      <w:bookmarkStart w:id="15" w:name="_Toc151106418"/>
      <w:bookmarkStart w:id="16" w:name="_Toc151107311"/>
      <w:bookmarkStart w:id="17" w:name="_Toc166576368"/>
      <w:bookmarkStart w:id="18" w:name="_Toc178151004"/>
      <w:r w:rsidRPr="004345B0">
        <w:rPr>
          <w:sz w:val="36"/>
          <w:szCs w:val="36"/>
        </w:rPr>
        <w:t xml:space="preserve">What is </w:t>
      </w:r>
      <w:r w:rsidR="003D07F4" w:rsidRPr="004345B0">
        <w:rPr>
          <w:sz w:val="36"/>
          <w:szCs w:val="36"/>
        </w:rPr>
        <w:t>Access/</w:t>
      </w:r>
      <w:r w:rsidRPr="004345B0">
        <w:rPr>
          <w:sz w:val="36"/>
          <w:szCs w:val="36"/>
        </w:rPr>
        <w:t>Access</w:t>
      </w:r>
      <w:bookmarkEnd w:id="14"/>
      <w:bookmarkEnd w:id="15"/>
      <w:bookmarkEnd w:id="16"/>
      <w:r w:rsidR="003D07F4" w:rsidRPr="004345B0">
        <w:rPr>
          <w:sz w:val="36"/>
          <w:szCs w:val="36"/>
        </w:rPr>
        <w:t>ibility?</w:t>
      </w:r>
      <w:bookmarkEnd w:id="17"/>
      <w:bookmarkEnd w:id="18"/>
    </w:p>
    <w:p w14:paraId="1DF14387" w14:textId="77777777" w:rsidR="00887C01" w:rsidRPr="004345B0" w:rsidRDefault="00887C01" w:rsidP="00887C01">
      <w:pPr>
        <w:spacing w:line="276" w:lineRule="auto"/>
        <w:rPr>
          <w:sz w:val="36"/>
          <w:szCs w:val="36"/>
        </w:rPr>
      </w:pPr>
    </w:p>
    <w:p w14:paraId="7E072483" w14:textId="7D3E9408" w:rsidR="008E031D" w:rsidRPr="004345B0" w:rsidRDefault="008E031D" w:rsidP="00D728EF">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The term </w:t>
      </w:r>
      <w:r w:rsidR="00A553BB" w:rsidRPr="004345B0">
        <w:rPr>
          <w:rFonts w:asciiTheme="majorHAnsi" w:hAnsiTheme="majorHAnsi" w:cstheme="majorHAnsi"/>
          <w:sz w:val="36"/>
          <w:szCs w:val="36"/>
        </w:rPr>
        <w:t>‘</w:t>
      </w:r>
      <w:r w:rsidRPr="004345B0">
        <w:rPr>
          <w:rFonts w:asciiTheme="majorHAnsi" w:hAnsiTheme="majorHAnsi" w:cstheme="majorHAnsi"/>
          <w:sz w:val="36"/>
          <w:szCs w:val="36"/>
        </w:rPr>
        <w:t>access</w:t>
      </w:r>
      <w:r w:rsidR="00A553BB" w:rsidRPr="004345B0">
        <w:rPr>
          <w:rFonts w:asciiTheme="majorHAnsi" w:hAnsiTheme="majorHAnsi" w:cstheme="majorHAnsi"/>
          <w:sz w:val="36"/>
          <w:szCs w:val="36"/>
        </w:rPr>
        <w:t>’</w:t>
      </w:r>
      <w:r w:rsidRPr="004345B0">
        <w:rPr>
          <w:rFonts w:asciiTheme="majorHAnsi" w:hAnsiTheme="majorHAnsi" w:cstheme="majorHAnsi"/>
          <w:sz w:val="36"/>
          <w:szCs w:val="36"/>
        </w:rPr>
        <w:t xml:space="preserve"> </w:t>
      </w:r>
      <w:r w:rsidR="003D07F4" w:rsidRPr="004345B0">
        <w:rPr>
          <w:rFonts w:asciiTheme="majorHAnsi" w:hAnsiTheme="majorHAnsi" w:cstheme="majorHAnsi"/>
          <w:sz w:val="36"/>
          <w:szCs w:val="36"/>
        </w:rPr>
        <w:t>is a bit of a catch</w:t>
      </w:r>
      <w:r w:rsidR="00A553BB" w:rsidRPr="004345B0">
        <w:rPr>
          <w:rFonts w:asciiTheme="majorHAnsi" w:hAnsiTheme="majorHAnsi" w:cstheme="majorHAnsi"/>
          <w:sz w:val="36"/>
          <w:szCs w:val="36"/>
        </w:rPr>
        <w:t>-</w:t>
      </w:r>
      <w:r w:rsidR="003D07F4" w:rsidRPr="004345B0">
        <w:rPr>
          <w:rFonts w:asciiTheme="majorHAnsi" w:hAnsiTheme="majorHAnsi" w:cstheme="majorHAnsi"/>
          <w:sz w:val="36"/>
          <w:szCs w:val="36"/>
        </w:rPr>
        <w:t xml:space="preserve">all, and </w:t>
      </w:r>
      <w:r w:rsidR="00A553BB" w:rsidRPr="004345B0">
        <w:rPr>
          <w:rFonts w:asciiTheme="majorHAnsi" w:hAnsiTheme="majorHAnsi" w:cstheme="majorHAnsi"/>
          <w:sz w:val="36"/>
          <w:szCs w:val="36"/>
        </w:rPr>
        <w:t xml:space="preserve">it </w:t>
      </w:r>
      <w:r w:rsidR="003D07F4" w:rsidRPr="004345B0">
        <w:rPr>
          <w:rFonts w:asciiTheme="majorHAnsi" w:hAnsiTheme="majorHAnsi" w:cstheme="majorHAnsi"/>
          <w:sz w:val="36"/>
          <w:szCs w:val="36"/>
        </w:rPr>
        <w:t>can mean different things in different situations</w:t>
      </w:r>
      <w:r w:rsidR="00A553BB" w:rsidRPr="004345B0">
        <w:rPr>
          <w:rFonts w:asciiTheme="majorHAnsi" w:hAnsiTheme="majorHAnsi" w:cstheme="majorHAnsi"/>
          <w:sz w:val="36"/>
          <w:szCs w:val="36"/>
        </w:rPr>
        <w:t xml:space="preserve">; </w:t>
      </w:r>
      <w:r w:rsidR="003D07F4" w:rsidRPr="004345B0">
        <w:rPr>
          <w:rFonts w:asciiTheme="majorHAnsi" w:hAnsiTheme="majorHAnsi" w:cstheme="majorHAnsi"/>
          <w:sz w:val="36"/>
          <w:szCs w:val="36"/>
        </w:rPr>
        <w:t xml:space="preserve">but </w:t>
      </w:r>
      <w:r w:rsidR="00A553BB" w:rsidRPr="004345B0">
        <w:rPr>
          <w:rFonts w:asciiTheme="majorHAnsi" w:hAnsiTheme="majorHAnsi" w:cstheme="majorHAnsi"/>
          <w:sz w:val="36"/>
          <w:szCs w:val="36"/>
        </w:rPr>
        <w:t xml:space="preserve">it </w:t>
      </w:r>
      <w:r w:rsidR="003D07F4" w:rsidRPr="004345B0">
        <w:rPr>
          <w:rFonts w:asciiTheme="majorHAnsi" w:hAnsiTheme="majorHAnsi" w:cstheme="majorHAnsi"/>
          <w:sz w:val="36"/>
          <w:szCs w:val="36"/>
        </w:rPr>
        <w:t>broadly refers to the practice of making information, activities and/or environments as safe, meaningful and easily useable for as many different people as possible. This often includes considering people or groups with disabilities</w:t>
      </w:r>
      <w:r w:rsidR="00A553BB" w:rsidRPr="004345B0">
        <w:rPr>
          <w:rFonts w:asciiTheme="majorHAnsi" w:hAnsiTheme="majorHAnsi" w:cstheme="majorHAnsi"/>
          <w:sz w:val="36"/>
          <w:szCs w:val="36"/>
        </w:rPr>
        <w:t>, neurodiversity</w:t>
      </w:r>
      <w:r w:rsidR="002F75C6" w:rsidRPr="004345B0">
        <w:rPr>
          <w:rFonts w:asciiTheme="majorHAnsi" w:hAnsiTheme="majorHAnsi" w:cstheme="majorHAnsi"/>
          <w:sz w:val="36"/>
          <w:szCs w:val="36"/>
        </w:rPr>
        <w:t xml:space="preserve"> or </w:t>
      </w:r>
      <w:r w:rsidR="00535DA7" w:rsidRPr="004345B0">
        <w:rPr>
          <w:rFonts w:asciiTheme="majorHAnsi" w:hAnsiTheme="majorHAnsi" w:cstheme="majorHAnsi"/>
          <w:sz w:val="36"/>
          <w:szCs w:val="36"/>
        </w:rPr>
        <w:t xml:space="preserve">health </w:t>
      </w:r>
      <w:r w:rsidR="002F75C6" w:rsidRPr="004345B0">
        <w:rPr>
          <w:rFonts w:asciiTheme="majorHAnsi" w:hAnsiTheme="majorHAnsi" w:cstheme="majorHAnsi"/>
          <w:sz w:val="36"/>
          <w:szCs w:val="36"/>
        </w:rPr>
        <w:t>conditions</w:t>
      </w:r>
      <w:r w:rsidR="003D07F4" w:rsidRPr="004345B0">
        <w:rPr>
          <w:rFonts w:asciiTheme="majorHAnsi" w:hAnsiTheme="majorHAnsi" w:cstheme="majorHAnsi"/>
          <w:sz w:val="36"/>
          <w:szCs w:val="36"/>
        </w:rPr>
        <w:t>, who may need alternative options or considerations when engaging with an activity or service.</w:t>
      </w:r>
      <w:r w:rsidR="0061644B" w:rsidRPr="004345B0">
        <w:rPr>
          <w:rFonts w:asciiTheme="majorHAnsi" w:hAnsiTheme="majorHAnsi" w:cstheme="majorHAnsi"/>
          <w:sz w:val="36"/>
          <w:szCs w:val="36"/>
        </w:rPr>
        <w:t xml:space="preserve"> It can also encompass access requirements relating to culture or lifestyle. </w:t>
      </w:r>
    </w:p>
    <w:p w14:paraId="6393B90F" w14:textId="77777777" w:rsidR="008E031D" w:rsidRPr="004345B0" w:rsidRDefault="008E031D" w:rsidP="00D728EF">
      <w:pPr>
        <w:spacing w:line="276" w:lineRule="auto"/>
        <w:rPr>
          <w:rFonts w:asciiTheme="majorHAnsi" w:hAnsiTheme="majorHAnsi" w:cstheme="majorHAnsi"/>
          <w:sz w:val="36"/>
          <w:szCs w:val="36"/>
        </w:rPr>
      </w:pPr>
    </w:p>
    <w:p w14:paraId="66561886" w14:textId="00E69AF9" w:rsidR="0061644B" w:rsidRPr="004345B0" w:rsidRDefault="0055642C" w:rsidP="0030155E">
      <w:pPr>
        <w:spacing w:line="276" w:lineRule="auto"/>
        <w:rPr>
          <w:rFonts w:asciiTheme="majorHAnsi" w:hAnsiTheme="majorHAnsi" w:cstheme="majorHAnsi"/>
          <w:color w:val="000000"/>
          <w:sz w:val="36"/>
          <w:szCs w:val="36"/>
        </w:rPr>
      </w:pPr>
      <w:r w:rsidRPr="004345B0">
        <w:rPr>
          <w:rFonts w:asciiTheme="majorHAnsi" w:hAnsiTheme="majorHAnsi" w:cstheme="majorHAnsi"/>
          <w:sz w:val="36"/>
          <w:szCs w:val="36"/>
        </w:rPr>
        <w:t xml:space="preserve">According to disability charity </w:t>
      </w:r>
      <w:hyperlink r:id="rId10" w:history="1">
        <w:r w:rsidRPr="004345B0">
          <w:rPr>
            <w:rStyle w:val="Hyperlink"/>
            <w:rFonts w:asciiTheme="majorHAnsi" w:hAnsiTheme="majorHAnsi" w:cstheme="majorHAnsi"/>
            <w:sz w:val="36"/>
            <w:szCs w:val="36"/>
          </w:rPr>
          <w:t>Scope</w:t>
        </w:r>
      </w:hyperlink>
      <w:r w:rsidRPr="004345B0">
        <w:rPr>
          <w:rFonts w:asciiTheme="majorHAnsi" w:hAnsiTheme="majorHAnsi" w:cstheme="majorHAnsi"/>
          <w:sz w:val="36"/>
          <w:szCs w:val="36"/>
        </w:rPr>
        <w:t xml:space="preserve">, there are 16 million people in the UK living with a disability, health condition, or access need. </w:t>
      </w:r>
      <w:r w:rsidR="00535DA7" w:rsidRPr="004345B0">
        <w:rPr>
          <w:rFonts w:asciiTheme="majorHAnsi" w:hAnsiTheme="majorHAnsi" w:cstheme="majorHAnsi"/>
          <w:sz w:val="36"/>
          <w:szCs w:val="36"/>
        </w:rPr>
        <w:t xml:space="preserve">Over the last 20 years, the </w:t>
      </w:r>
      <w:hyperlink r:id="rId11" w:history="1">
        <w:r w:rsidR="00887C01" w:rsidRPr="004345B0">
          <w:rPr>
            <w:rStyle w:val="Hyperlink"/>
            <w:rFonts w:asciiTheme="majorHAnsi" w:hAnsiTheme="majorHAnsi" w:cstheme="majorHAnsi"/>
            <w:sz w:val="36"/>
            <w:szCs w:val="36"/>
          </w:rPr>
          <w:t>social model of disability</w:t>
        </w:r>
      </w:hyperlink>
      <w:r w:rsidR="00535DA7" w:rsidRPr="004345B0">
        <w:rPr>
          <w:rStyle w:val="Hyperlink"/>
          <w:rFonts w:asciiTheme="majorHAnsi" w:hAnsiTheme="majorHAnsi" w:cstheme="majorHAnsi"/>
          <w:sz w:val="36"/>
          <w:szCs w:val="36"/>
        </w:rPr>
        <w:t xml:space="preserve"> </w:t>
      </w:r>
      <w:r w:rsidR="00535DA7" w:rsidRPr="004345B0">
        <w:rPr>
          <w:rStyle w:val="Hyperlink"/>
          <w:rFonts w:asciiTheme="majorHAnsi" w:hAnsiTheme="majorHAnsi" w:cstheme="majorHAnsi"/>
          <w:color w:val="000000" w:themeColor="text1"/>
          <w:sz w:val="36"/>
          <w:szCs w:val="36"/>
          <w:u w:val="none"/>
        </w:rPr>
        <w:t xml:space="preserve">has become more </w:t>
      </w:r>
      <w:r w:rsidR="0061644B" w:rsidRPr="004345B0">
        <w:rPr>
          <w:rStyle w:val="Hyperlink"/>
          <w:rFonts w:asciiTheme="majorHAnsi" w:hAnsiTheme="majorHAnsi" w:cstheme="majorHAnsi"/>
          <w:color w:val="000000" w:themeColor="text1"/>
          <w:sz w:val="36"/>
          <w:szCs w:val="36"/>
          <w:u w:val="none"/>
        </w:rPr>
        <w:t xml:space="preserve">widely used and understood. The basis for the model is that people are dis-abled not by any specific diagnosis, but by the way the environment or society has been set up, structured or built, which can put barriers in the way of being able to take part in the same way as their non-disabled peers. </w:t>
      </w:r>
      <w:r w:rsidR="00A553BB" w:rsidRPr="004345B0">
        <w:rPr>
          <w:rStyle w:val="Hyperlink"/>
          <w:rFonts w:asciiTheme="majorHAnsi" w:hAnsiTheme="majorHAnsi" w:cstheme="majorHAnsi"/>
          <w:color w:val="000000" w:themeColor="text1"/>
          <w:sz w:val="36"/>
          <w:szCs w:val="36"/>
          <w:u w:val="none"/>
        </w:rPr>
        <w:t xml:space="preserve">In other words, it’s not </w:t>
      </w:r>
      <w:r w:rsidR="0061644B" w:rsidRPr="004345B0">
        <w:rPr>
          <w:rStyle w:val="Hyperlink"/>
          <w:rFonts w:asciiTheme="majorHAnsi" w:hAnsiTheme="majorHAnsi" w:cstheme="majorHAnsi"/>
          <w:color w:val="000000" w:themeColor="text1"/>
          <w:sz w:val="36"/>
          <w:szCs w:val="36"/>
          <w:u w:val="none"/>
        </w:rPr>
        <w:t xml:space="preserve">the person </w:t>
      </w:r>
      <w:r w:rsidR="00A553BB" w:rsidRPr="004345B0">
        <w:rPr>
          <w:rStyle w:val="Hyperlink"/>
          <w:rFonts w:asciiTheme="majorHAnsi" w:hAnsiTheme="majorHAnsi" w:cstheme="majorHAnsi"/>
          <w:color w:val="000000" w:themeColor="text1"/>
          <w:sz w:val="36"/>
          <w:szCs w:val="36"/>
          <w:u w:val="none"/>
        </w:rPr>
        <w:t xml:space="preserve">but </w:t>
      </w:r>
      <w:r w:rsidR="0061644B" w:rsidRPr="004345B0">
        <w:rPr>
          <w:rStyle w:val="Hyperlink"/>
          <w:rFonts w:asciiTheme="majorHAnsi" w:hAnsiTheme="majorHAnsi" w:cstheme="majorHAnsi"/>
          <w:color w:val="000000" w:themeColor="text1"/>
          <w:sz w:val="36"/>
          <w:szCs w:val="36"/>
          <w:u w:val="none"/>
        </w:rPr>
        <w:t>the environment that needs to change.</w:t>
      </w:r>
      <w:r w:rsidR="000E3FAF" w:rsidRPr="004345B0">
        <w:rPr>
          <w:rStyle w:val="Hyperlink"/>
          <w:rFonts w:asciiTheme="majorHAnsi" w:hAnsiTheme="majorHAnsi" w:cstheme="majorHAnsi"/>
          <w:color w:val="000000" w:themeColor="text1"/>
          <w:sz w:val="36"/>
          <w:szCs w:val="36"/>
          <w:u w:val="none"/>
        </w:rPr>
        <w:t xml:space="preserve"> </w:t>
      </w:r>
      <w:r w:rsidR="00887C01" w:rsidRPr="004345B0">
        <w:rPr>
          <w:rFonts w:asciiTheme="majorHAnsi" w:hAnsiTheme="majorHAnsi" w:cstheme="majorHAnsi"/>
          <w:color w:val="000000"/>
          <w:sz w:val="36"/>
          <w:szCs w:val="36"/>
        </w:rPr>
        <w:t xml:space="preserve">Barriers to access can be </w:t>
      </w:r>
      <w:r w:rsidR="00887C01" w:rsidRPr="004345B0">
        <w:rPr>
          <w:rFonts w:asciiTheme="majorHAnsi" w:hAnsiTheme="majorHAnsi" w:cstheme="majorHAnsi"/>
          <w:color w:val="000000"/>
          <w:sz w:val="36"/>
          <w:szCs w:val="36"/>
        </w:rPr>
        <w:lastRenderedPageBreak/>
        <w:t>physical, logistical, psychological, financial</w:t>
      </w:r>
      <w:r w:rsidR="008E031D" w:rsidRPr="004345B0">
        <w:rPr>
          <w:rFonts w:asciiTheme="majorHAnsi" w:hAnsiTheme="majorHAnsi" w:cstheme="majorHAnsi"/>
          <w:color w:val="000000"/>
          <w:sz w:val="36"/>
          <w:szCs w:val="36"/>
        </w:rPr>
        <w:t>, or cultural, or a mixture of these</w:t>
      </w:r>
      <w:r w:rsidR="009A2821" w:rsidRPr="004345B0">
        <w:rPr>
          <w:rFonts w:asciiTheme="majorHAnsi" w:hAnsiTheme="majorHAnsi" w:cstheme="majorHAnsi"/>
          <w:color w:val="000000"/>
          <w:sz w:val="36"/>
          <w:szCs w:val="36"/>
        </w:rPr>
        <w:t xml:space="preserve">. </w:t>
      </w:r>
      <w:r w:rsidR="004C28BF" w:rsidRPr="004345B0">
        <w:rPr>
          <w:rFonts w:asciiTheme="majorHAnsi" w:hAnsiTheme="majorHAnsi" w:cstheme="majorHAnsi"/>
          <w:color w:val="000000"/>
          <w:sz w:val="36"/>
          <w:szCs w:val="36"/>
        </w:rPr>
        <w:t xml:space="preserve">For the purposes of this document, we will primarily be focusing on the first three categories. </w:t>
      </w:r>
    </w:p>
    <w:p w14:paraId="3324C3F6" w14:textId="77777777" w:rsidR="0061644B" w:rsidRPr="004345B0" w:rsidRDefault="0061644B" w:rsidP="00D728EF">
      <w:pPr>
        <w:spacing w:line="276" w:lineRule="auto"/>
        <w:rPr>
          <w:rFonts w:asciiTheme="majorHAnsi" w:hAnsiTheme="majorHAnsi" w:cstheme="majorHAnsi"/>
          <w:color w:val="000000"/>
          <w:sz w:val="36"/>
          <w:szCs w:val="36"/>
        </w:rPr>
      </w:pPr>
    </w:p>
    <w:p w14:paraId="26EB8FE0" w14:textId="7452C14E" w:rsidR="0061644B" w:rsidRPr="004345B0" w:rsidRDefault="000E3FAF" w:rsidP="00D728EF">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Why is it important</w:t>
      </w:r>
      <w:r w:rsidR="00440FBE" w:rsidRPr="004345B0">
        <w:rPr>
          <w:rFonts w:asciiTheme="majorHAnsi" w:eastAsiaTheme="majorEastAsia" w:hAnsiTheme="majorHAnsi" w:cstheme="majorBidi"/>
          <w:color w:val="2F5496" w:themeColor="accent1" w:themeShade="BF"/>
          <w:sz w:val="36"/>
          <w:szCs w:val="36"/>
        </w:rPr>
        <w:t xml:space="preserve"> for people working in creative health</w:t>
      </w:r>
      <w:r w:rsidRPr="004345B0">
        <w:rPr>
          <w:rFonts w:asciiTheme="majorHAnsi" w:eastAsiaTheme="majorEastAsia" w:hAnsiTheme="majorHAnsi" w:cstheme="majorBidi"/>
          <w:color w:val="2F5496" w:themeColor="accent1" w:themeShade="BF"/>
          <w:sz w:val="36"/>
          <w:szCs w:val="36"/>
        </w:rPr>
        <w:t>?</w:t>
      </w:r>
    </w:p>
    <w:p w14:paraId="3005C724" w14:textId="77777777" w:rsidR="000E3FAF" w:rsidRPr="004345B0" w:rsidRDefault="000E3FAF" w:rsidP="00D728EF">
      <w:pPr>
        <w:spacing w:line="276" w:lineRule="auto"/>
        <w:rPr>
          <w:rFonts w:asciiTheme="majorHAnsi" w:hAnsiTheme="majorHAnsi" w:cstheme="majorHAnsi"/>
          <w:color w:val="000000"/>
          <w:sz w:val="36"/>
          <w:szCs w:val="36"/>
        </w:rPr>
      </w:pPr>
    </w:p>
    <w:p w14:paraId="6D901F81" w14:textId="729A432C" w:rsidR="00717449" w:rsidRPr="004345B0" w:rsidRDefault="00440FBE" w:rsidP="0030155E">
      <w:pPr>
        <w:spacing w:line="276" w:lineRule="auto"/>
        <w:rPr>
          <w:rStyle w:val="Hyperlink"/>
          <w:rFonts w:asciiTheme="majorHAnsi" w:hAnsiTheme="majorHAnsi" w:cstheme="majorHAnsi"/>
          <w:color w:val="000000" w:themeColor="text1"/>
          <w:sz w:val="36"/>
          <w:szCs w:val="36"/>
          <w:u w:val="none"/>
        </w:rPr>
      </w:pPr>
      <w:r w:rsidRPr="004345B0">
        <w:rPr>
          <w:rStyle w:val="Hyperlink"/>
          <w:rFonts w:asciiTheme="majorHAnsi" w:hAnsiTheme="majorHAnsi" w:cstheme="majorHAnsi"/>
          <w:color w:val="000000" w:themeColor="text1"/>
          <w:sz w:val="36"/>
          <w:szCs w:val="36"/>
          <w:u w:val="none"/>
        </w:rPr>
        <w:t>I</w:t>
      </w:r>
      <w:r w:rsidR="008E031D" w:rsidRPr="004345B0">
        <w:rPr>
          <w:rStyle w:val="Hyperlink"/>
          <w:rFonts w:asciiTheme="majorHAnsi" w:hAnsiTheme="majorHAnsi" w:cstheme="majorHAnsi"/>
          <w:color w:val="000000" w:themeColor="text1"/>
          <w:sz w:val="36"/>
          <w:szCs w:val="36"/>
          <w:u w:val="none"/>
        </w:rPr>
        <w:t>t’s</w:t>
      </w:r>
      <w:r w:rsidR="00887C01" w:rsidRPr="004345B0">
        <w:rPr>
          <w:rStyle w:val="Hyperlink"/>
          <w:rFonts w:asciiTheme="majorHAnsi" w:hAnsiTheme="majorHAnsi" w:cstheme="majorHAnsi"/>
          <w:color w:val="000000" w:themeColor="text1"/>
          <w:sz w:val="36"/>
          <w:szCs w:val="36"/>
          <w:u w:val="none"/>
        </w:rPr>
        <w:t xml:space="preserve"> important to recognise </w:t>
      </w:r>
      <w:r w:rsidR="008E031D" w:rsidRPr="004345B0">
        <w:rPr>
          <w:rStyle w:val="Hyperlink"/>
          <w:rFonts w:asciiTheme="majorHAnsi" w:hAnsiTheme="majorHAnsi" w:cstheme="majorHAnsi"/>
          <w:color w:val="000000" w:themeColor="text1"/>
          <w:sz w:val="36"/>
          <w:szCs w:val="36"/>
          <w:u w:val="none"/>
        </w:rPr>
        <w:t xml:space="preserve">the role organisations and individuals in all sectors can play in creating environments where disabled people can thrive and contribute in the same way as non-disabled people. </w:t>
      </w:r>
      <w:r w:rsidR="00717449" w:rsidRPr="004345B0">
        <w:rPr>
          <w:rStyle w:val="Hyperlink"/>
          <w:rFonts w:asciiTheme="majorHAnsi" w:hAnsiTheme="majorHAnsi" w:cstheme="majorHAnsi"/>
          <w:color w:val="000000" w:themeColor="text1"/>
          <w:sz w:val="36"/>
          <w:szCs w:val="36"/>
          <w:u w:val="none"/>
        </w:rPr>
        <w:t>According to</w:t>
      </w:r>
      <w:r w:rsidR="008D7E59" w:rsidRPr="004345B0">
        <w:rPr>
          <w:rStyle w:val="Hyperlink"/>
          <w:rFonts w:asciiTheme="majorHAnsi" w:hAnsiTheme="majorHAnsi" w:cstheme="majorHAnsi"/>
          <w:color w:val="000000" w:themeColor="text1"/>
          <w:sz w:val="36"/>
          <w:szCs w:val="36"/>
          <w:u w:val="none"/>
        </w:rPr>
        <w:t xml:space="preserve"> ONS Employment</w:t>
      </w:r>
      <w:r w:rsidR="00717449" w:rsidRPr="004345B0">
        <w:rPr>
          <w:rStyle w:val="Hyperlink"/>
          <w:rFonts w:asciiTheme="majorHAnsi" w:hAnsiTheme="majorHAnsi" w:cstheme="majorHAnsi"/>
          <w:color w:val="000000" w:themeColor="text1"/>
          <w:sz w:val="36"/>
          <w:szCs w:val="36"/>
          <w:u w:val="none"/>
        </w:rPr>
        <w:t xml:space="preserve"> data, 2</w:t>
      </w:r>
      <w:r w:rsidR="004C28BF" w:rsidRPr="004345B0">
        <w:rPr>
          <w:rStyle w:val="Hyperlink"/>
          <w:rFonts w:asciiTheme="majorHAnsi" w:hAnsiTheme="majorHAnsi" w:cstheme="majorHAnsi"/>
          <w:color w:val="000000" w:themeColor="text1"/>
          <w:sz w:val="36"/>
          <w:szCs w:val="36"/>
          <w:u w:val="none"/>
        </w:rPr>
        <w:t>4</w:t>
      </w:r>
      <w:r w:rsidR="00717449" w:rsidRPr="004345B0">
        <w:rPr>
          <w:rStyle w:val="Hyperlink"/>
          <w:rFonts w:asciiTheme="majorHAnsi" w:hAnsiTheme="majorHAnsi" w:cstheme="majorHAnsi"/>
          <w:color w:val="000000" w:themeColor="text1"/>
          <w:sz w:val="36"/>
          <w:szCs w:val="36"/>
          <w:u w:val="none"/>
        </w:rPr>
        <w:t>% of the UK</w:t>
      </w:r>
      <w:r w:rsidRPr="004345B0">
        <w:rPr>
          <w:rStyle w:val="Hyperlink"/>
          <w:rFonts w:asciiTheme="majorHAnsi" w:hAnsiTheme="majorHAnsi" w:cstheme="majorHAnsi"/>
          <w:color w:val="000000" w:themeColor="text1"/>
          <w:sz w:val="36"/>
          <w:szCs w:val="36"/>
          <w:u w:val="none"/>
        </w:rPr>
        <w:t>’</w:t>
      </w:r>
      <w:r w:rsidR="00717449" w:rsidRPr="004345B0">
        <w:rPr>
          <w:rStyle w:val="Hyperlink"/>
          <w:rFonts w:asciiTheme="majorHAnsi" w:hAnsiTheme="majorHAnsi" w:cstheme="majorHAnsi"/>
          <w:color w:val="000000" w:themeColor="text1"/>
          <w:sz w:val="36"/>
          <w:szCs w:val="36"/>
          <w:u w:val="none"/>
        </w:rPr>
        <w:t>s working age population has a disability, with 70% of disabilities in the UK being non-visible</w:t>
      </w:r>
      <w:r w:rsidR="00024201" w:rsidRPr="004345B0">
        <w:rPr>
          <w:rStyle w:val="Hyperlink"/>
          <w:rFonts w:asciiTheme="majorHAnsi" w:hAnsiTheme="majorHAnsi" w:cstheme="majorHAnsi"/>
          <w:color w:val="000000" w:themeColor="text1"/>
          <w:sz w:val="36"/>
          <w:szCs w:val="36"/>
          <w:u w:val="none"/>
        </w:rPr>
        <w:t>*</w:t>
      </w:r>
      <w:r w:rsidR="00717449" w:rsidRPr="004345B0">
        <w:rPr>
          <w:rStyle w:val="Hyperlink"/>
          <w:rFonts w:asciiTheme="majorHAnsi" w:hAnsiTheme="majorHAnsi" w:cstheme="majorHAnsi"/>
          <w:color w:val="000000" w:themeColor="text1"/>
          <w:sz w:val="36"/>
          <w:szCs w:val="36"/>
          <w:u w:val="none"/>
        </w:rPr>
        <w:t xml:space="preserve">, which reframes access as a vital component </w:t>
      </w:r>
      <w:r w:rsidR="00374CCA" w:rsidRPr="004345B0">
        <w:rPr>
          <w:rStyle w:val="Hyperlink"/>
          <w:rFonts w:asciiTheme="majorHAnsi" w:hAnsiTheme="majorHAnsi" w:cstheme="majorHAnsi"/>
          <w:color w:val="000000" w:themeColor="text1"/>
          <w:sz w:val="36"/>
          <w:szCs w:val="36"/>
          <w:u w:val="none"/>
        </w:rPr>
        <w:t xml:space="preserve">of </w:t>
      </w:r>
      <w:r w:rsidR="00717449" w:rsidRPr="004345B0">
        <w:rPr>
          <w:rStyle w:val="Hyperlink"/>
          <w:rFonts w:asciiTheme="majorHAnsi" w:hAnsiTheme="majorHAnsi" w:cstheme="majorHAnsi"/>
          <w:color w:val="000000" w:themeColor="text1"/>
          <w:sz w:val="36"/>
          <w:szCs w:val="36"/>
          <w:u w:val="none"/>
        </w:rPr>
        <w:t>any event or organisation, rather than simply a ‘nice to have’ addition.</w:t>
      </w:r>
      <w:r w:rsidR="00024201" w:rsidRPr="004345B0">
        <w:rPr>
          <w:rStyle w:val="Hyperlink"/>
          <w:rFonts w:asciiTheme="majorHAnsi" w:hAnsiTheme="majorHAnsi" w:cstheme="majorHAnsi"/>
          <w:color w:val="000000" w:themeColor="text1"/>
          <w:sz w:val="36"/>
          <w:szCs w:val="36"/>
          <w:u w:val="none"/>
        </w:rPr>
        <w:t xml:space="preserve"> </w:t>
      </w:r>
      <w:r w:rsidR="00A75CD9" w:rsidRPr="004345B0">
        <w:rPr>
          <w:rStyle w:val="Hyperlink"/>
          <w:rFonts w:asciiTheme="majorHAnsi" w:hAnsiTheme="majorHAnsi" w:cstheme="majorHAnsi"/>
          <w:color w:val="000000" w:themeColor="text1"/>
          <w:sz w:val="36"/>
          <w:szCs w:val="36"/>
          <w:u w:val="none"/>
        </w:rPr>
        <w:t xml:space="preserve">In creative health, this number is higher. CHWA’s most recent </w:t>
      </w:r>
      <w:hyperlink r:id="rId12" w:history="1">
        <w:r w:rsidR="007B58F9" w:rsidRPr="004345B0">
          <w:rPr>
            <w:rStyle w:val="Hyperlink"/>
            <w:rFonts w:asciiTheme="majorHAnsi" w:hAnsiTheme="majorHAnsi" w:cstheme="majorHAnsi"/>
            <w:sz w:val="36"/>
            <w:szCs w:val="36"/>
          </w:rPr>
          <w:t>S</w:t>
        </w:r>
        <w:r w:rsidR="00A75CD9" w:rsidRPr="004345B0">
          <w:rPr>
            <w:rStyle w:val="Hyperlink"/>
            <w:rFonts w:asciiTheme="majorHAnsi" w:hAnsiTheme="majorHAnsi" w:cstheme="majorHAnsi"/>
            <w:sz w:val="36"/>
            <w:szCs w:val="36"/>
          </w:rPr>
          <w:t xml:space="preserve">tate of the </w:t>
        </w:r>
        <w:r w:rsidR="007B58F9" w:rsidRPr="004345B0">
          <w:rPr>
            <w:rStyle w:val="Hyperlink"/>
            <w:rFonts w:asciiTheme="majorHAnsi" w:hAnsiTheme="majorHAnsi" w:cstheme="majorHAnsi"/>
            <w:sz w:val="36"/>
            <w:szCs w:val="36"/>
          </w:rPr>
          <w:t>S</w:t>
        </w:r>
        <w:r w:rsidR="00A75CD9" w:rsidRPr="004345B0">
          <w:rPr>
            <w:rStyle w:val="Hyperlink"/>
            <w:rFonts w:asciiTheme="majorHAnsi" w:hAnsiTheme="majorHAnsi" w:cstheme="majorHAnsi"/>
            <w:sz w:val="36"/>
            <w:szCs w:val="36"/>
          </w:rPr>
          <w:t xml:space="preserve">ector </w:t>
        </w:r>
        <w:r w:rsidR="007B58F9" w:rsidRPr="004345B0">
          <w:rPr>
            <w:rStyle w:val="Hyperlink"/>
            <w:rFonts w:asciiTheme="majorHAnsi" w:hAnsiTheme="majorHAnsi" w:cstheme="majorHAnsi"/>
            <w:sz w:val="36"/>
            <w:szCs w:val="36"/>
          </w:rPr>
          <w:t>S</w:t>
        </w:r>
        <w:r w:rsidR="00A75CD9" w:rsidRPr="004345B0">
          <w:rPr>
            <w:rStyle w:val="Hyperlink"/>
            <w:rFonts w:asciiTheme="majorHAnsi" w:hAnsiTheme="majorHAnsi" w:cstheme="majorHAnsi"/>
            <w:sz w:val="36"/>
            <w:szCs w:val="36"/>
          </w:rPr>
          <w:t>urvey</w:t>
        </w:r>
      </w:hyperlink>
      <w:r w:rsidR="00A75CD9" w:rsidRPr="004345B0">
        <w:rPr>
          <w:rStyle w:val="Hyperlink"/>
          <w:rFonts w:asciiTheme="majorHAnsi" w:hAnsiTheme="majorHAnsi" w:cstheme="majorHAnsi"/>
          <w:color w:val="000000" w:themeColor="text1"/>
          <w:sz w:val="36"/>
          <w:szCs w:val="36"/>
          <w:u w:val="none"/>
        </w:rPr>
        <w:t xml:space="preserve"> noted that 31% of respondents identified as D/deaf, disabled or neurodivergent.** </w:t>
      </w:r>
    </w:p>
    <w:p w14:paraId="4C026957" w14:textId="77777777" w:rsidR="00717449" w:rsidRPr="004345B0" w:rsidRDefault="00717449" w:rsidP="000E3FAF">
      <w:pPr>
        <w:spacing w:line="276" w:lineRule="auto"/>
        <w:rPr>
          <w:rFonts w:asciiTheme="majorHAnsi" w:hAnsiTheme="majorHAnsi" w:cstheme="majorHAnsi"/>
          <w:color w:val="000000"/>
          <w:sz w:val="36"/>
          <w:szCs w:val="36"/>
        </w:rPr>
      </w:pPr>
    </w:p>
    <w:p w14:paraId="0FF11FE2" w14:textId="4D157A52" w:rsidR="000E3FAF" w:rsidRPr="004345B0" w:rsidRDefault="000E3FAF" w:rsidP="000E3FAF">
      <w:pPr>
        <w:spacing w:line="276" w:lineRule="auto"/>
        <w:rPr>
          <w:rFonts w:asciiTheme="majorHAnsi" w:hAnsiTheme="majorHAnsi" w:cstheme="majorHAnsi"/>
          <w:color w:val="000000"/>
          <w:sz w:val="36"/>
          <w:szCs w:val="36"/>
        </w:rPr>
      </w:pPr>
      <w:r w:rsidRPr="004345B0">
        <w:rPr>
          <w:rFonts w:asciiTheme="majorHAnsi" w:hAnsiTheme="majorHAnsi" w:cstheme="majorHAnsi"/>
          <w:b/>
          <w:bCs/>
          <w:color w:val="000000"/>
          <w:sz w:val="36"/>
          <w:szCs w:val="36"/>
        </w:rPr>
        <w:t>Access and representation are also intrinsically linked</w:t>
      </w:r>
      <w:r w:rsidRPr="004345B0">
        <w:rPr>
          <w:rFonts w:asciiTheme="majorHAnsi" w:hAnsiTheme="majorHAnsi" w:cstheme="majorHAnsi"/>
          <w:color w:val="000000"/>
          <w:sz w:val="36"/>
          <w:szCs w:val="36"/>
        </w:rPr>
        <w:t xml:space="preserve"> – the more the sector can make itself accessible to disabled people, the more disabled people will be able to engage as professionals and participants, the more diverse the sector will be. By considering access needs and encouraging wider conversation, we also set a precedent for others to do the same.  </w:t>
      </w:r>
    </w:p>
    <w:p w14:paraId="47ADFDEB" w14:textId="48076A31" w:rsidR="00024201" w:rsidRPr="004345B0" w:rsidRDefault="00024201" w:rsidP="00D728EF">
      <w:pPr>
        <w:spacing w:line="276" w:lineRule="auto"/>
        <w:rPr>
          <w:rFonts w:asciiTheme="majorHAnsi" w:hAnsiTheme="majorHAnsi" w:cstheme="majorHAnsi"/>
          <w:sz w:val="36"/>
          <w:szCs w:val="36"/>
        </w:rPr>
      </w:pPr>
    </w:p>
    <w:p w14:paraId="5A348317" w14:textId="77777777" w:rsidR="00BB258C" w:rsidRDefault="00BB258C" w:rsidP="00D728EF">
      <w:pPr>
        <w:spacing w:line="276" w:lineRule="auto"/>
        <w:rPr>
          <w:rFonts w:asciiTheme="majorHAnsi" w:hAnsiTheme="majorHAnsi" w:cstheme="majorHAnsi"/>
          <w:sz w:val="36"/>
          <w:szCs w:val="36"/>
        </w:rPr>
      </w:pPr>
    </w:p>
    <w:p w14:paraId="63639E03" w14:textId="77777777" w:rsidR="004345B0" w:rsidRPr="004345B0" w:rsidRDefault="004345B0" w:rsidP="00D728EF">
      <w:pPr>
        <w:spacing w:line="276" w:lineRule="auto"/>
        <w:rPr>
          <w:rFonts w:asciiTheme="majorHAnsi" w:hAnsiTheme="majorHAnsi" w:cstheme="majorHAnsi"/>
          <w:sz w:val="36"/>
          <w:szCs w:val="36"/>
        </w:rPr>
      </w:pPr>
    </w:p>
    <w:p w14:paraId="35F20B69" w14:textId="77777777" w:rsidR="00BB258C" w:rsidRPr="004345B0" w:rsidRDefault="00BB258C" w:rsidP="00D728EF">
      <w:pPr>
        <w:spacing w:line="276" w:lineRule="auto"/>
        <w:rPr>
          <w:rFonts w:asciiTheme="majorHAnsi" w:hAnsiTheme="majorHAnsi" w:cstheme="majorHAnsi"/>
          <w:sz w:val="36"/>
          <w:szCs w:val="36"/>
        </w:rPr>
      </w:pPr>
    </w:p>
    <w:p w14:paraId="42E7825D" w14:textId="77777777" w:rsidR="009F3097" w:rsidRPr="004345B0" w:rsidRDefault="009F3097" w:rsidP="00D728EF">
      <w:pPr>
        <w:spacing w:line="276" w:lineRule="auto"/>
        <w:rPr>
          <w:rFonts w:asciiTheme="majorHAnsi" w:hAnsiTheme="majorHAnsi" w:cstheme="majorHAnsi"/>
          <w:color w:val="000000"/>
          <w:sz w:val="36"/>
          <w:szCs w:val="36"/>
        </w:rPr>
      </w:pPr>
    </w:p>
    <w:p w14:paraId="28C79F52" w14:textId="304E2FEC" w:rsidR="00A75CD9" w:rsidRPr="004345B0" w:rsidRDefault="00A75CD9" w:rsidP="0093407D">
      <w:pPr>
        <w:pStyle w:val="Heading1"/>
      </w:pPr>
      <w:bookmarkStart w:id="19" w:name="_Toc178151005"/>
      <w:r w:rsidRPr="0093407D">
        <w:rPr>
          <w:sz w:val="40"/>
          <w:szCs w:val="40"/>
        </w:rPr>
        <w:t xml:space="preserve">Developing your </w:t>
      </w:r>
      <w:proofErr w:type="gramStart"/>
      <w:r w:rsidRPr="0093407D">
        <w:rPr>
          <w:sz w:val="40"/>
          <w:szCs w:val="40"/>
        </w:rPr>
        <w:t>Idea</w:t>
      </w:r>
      <w:bookmarkEnd w:id="19"/>
      <w:proofErr w:type="gramEnd"/>
    </w:p>
    <w:p w14:paraId="405A9857" w14:textId="77777777" w:rsidR="00097251" w:rsidRPr="004345B0" w:rsidRDefault="00097251" w:rsidP="00D728EF">
      <w:pPr>
        <w:spacing w:line="276" w:lineRule="auto"/>
        <w:rPr>
          <w:rFonts w:asciiTheme="majorHAnsi" w:eastAsiaTheme="majorEastAsia" w:hAnsiTheme="majorHAnsi" w:cstheme="majorBidi"/>
          <w:color w:val="2F5496" w:themeColor="accent1" w:themeShade="BF"/>
          <w:sz w:val="36"/>
          <w:szCs w:val="36"/>
        </w:rPr>
      </w:pPr>
    </w:p>
    <w:p w14:paraId="1DF2462E" w14:textId="4F783596" w:rsidR="00097251" w:rsidRPr="004345B0" w:rsidRDefault="00097251" w:rsidP="00D728EF">
      <w:pPr>
        <w:spacing w:line="276" w:lineRule="auto"/>
        <w:rPr>
          <w:rFonts w:asciiTheme="majorHAnsi" w:eastAsiaTheme="majorEastAsia" w:hAnsiTheme="majorHAnsi" w:cstheme="majorBidi"/>
          <w:color w:val="000000" w:themeColor="text1"/>
          <w:sz w:val="36"/>
          <w:szCs w:val="36"/>
        </w:rPr>
      </w:pPr>
      <w:r w:rsidRPr="004345B0">
        <w:rPr>
          <w:rFonts w:asciiTheme="majorHAnsi" w:eastAsiaTheme="majorEastAsia" w:hAnsiTheme="majorHAnsi" w:cstheme="majorBidi"/>
          <w:color w:val="000000" w:themeColor="text1"/>
          <w:sz w:val="36"/>
          <w:szCs w:val="36"/>
        </w:rPr>
        <w:t xml:space="preserve">The most important aspects of creating an accessible culture </w:t>
      </w:r>
      <w:proofErr w:type="gramStart"/>
      <w:r w:rsidR="00440FBE" w:rsidRPr="004345B0">
        <w:rPr>
          <w:rFonts w:asciiTheme="majorHAnsi" w:eastAsiaTheme="majorEastAsia" w:hAnsiTheme="majorHAnsi" w:cstheme="majorBidi"/>
          <w:color w:val="000000" w:themeColor="text1"/>
          <w:sz w:val="36"/>
          <w:szCs w:val="36"/>
        </w:rPr>
        <w:t>are:</w:t>
      </w:r>
      <w:proofErr w:type="gramEnd"/>
      <w:r w:rsidR="00440FBE" w:rsidRPr="004345B0">
        <w:rPr>
          <w:rFonts w:asciiTheme="majorHAnsi" w:eastAsiaTheme="majorEastAsia" w:hAnsiTheme="majorHAnsi" w:cstheme="majorBidi"/>
          <w:color w:val="000000" w:themeColor="text1"/>
          <w:sz w:val="36"/>
          <w:szCs w:val="36"/>
        </w:rPr>
        <w:t xml:space="preserve"> </w:t>
      </w:r>
      <w:r w:rsidRPr="004345B0">
        <w:rPr>
          <w:rFonts w:asciiTheme="majorHAnsi" w:eastAsiaTheme="majorEastAsia" w:hAnsiTheme="majorHAnsi" w:cstheme="majorBidi"/>
          <w:color w:val="000000" w:themeColor="text1"/>
          <w:sz w:val="36"/>
          <w:szCs w:val="36"/>
        </w:rPr>
        <w:t>understand</w:t>
      </w:r>
      <w:r w:rsidR="00440FBE" w:rsidRPr="004345B0">
        <w:rPr>
          <w:rFonts w:asciiTheme="majorHAnsi" w:eastAsiaTheme="majorEastAsia" w:hAnsiTheme="majorHAnsi" w:cstheme="majorBidi"/>
          <w:color w:val="000000" w:themeColor="text1"/>
          <w:sz w:val="36"/>
          <w:szCs w:val="36"/>
        </w:rPr>
        <w:t>ing</w:t>
      </w:r>
      <w:r w:rsidRPr="004345B0">
        <w:rPr>
          <w:rFonts w:asciiTheme="majorHAnsi" w:eastAsiaTheme="majorEastAsia" w:hAnsiTheme="majorHAnsi" w:cstheme="majorBidi"/>
          <w:color w:val="000000" w:themeColor="text1"/>
          <w:sz w:val="36"/>
          <w:szCs w:val="36"/>
        </w:rPr>
        <w:t xml:space="preserve"> </w:t>
      </w:r>
      <w:r w:rsidR="00427CFB" w:rsidRPr="004345B0">
        <w:rPr>
          <w:rFonts w:asciiTheme="majorHAnsi" w:eastAsiaTheme="majorEastAsia" w:hAnsiTheme="majorHAnsi" w:cstheme="majorBidi"/>
          <w:color w:val="000000" w:themeColor="text1"/>
          <w:sz w:val="36"/>
          <w:szCs w:val="36"/>
        </w:rPr>
        <w:t>some of the common</w:t>
      </w:r>
      <w:r w:rsidRPr="004345B0">
        <w:rPr>
          <w:rFonts w:asciiTheme="majorHAnsi" w:eastAsiaTheme="majorEastAsia" w:hAnsiTheme="majorHAnsi" w:cstheme="majorBidi"/>
          <w:color w:val="000000" w:themeColor="text1"/>
          <w:sz w:val="36"/>
          <w:szCs w:val="36"/>
        </w:rPr>
        <w:t xml:space="preserve"> </w:t>
      </w:r>
      <w:r w:rsidR="0078457D" w:rsidRPr="004345B0">
        <w:rPr>
          <w:rFonts w:asciiTheme="majorHAnsi" w:eastAsiaTheme="majorEastAsia" w:hAnsiTheme="majorHAnsi" w:cstheme="majorBidi"/>
          <w:color w:val="000000" w:themeColor="text1"/>
          <w:sz w:val="36"/>
          <w:szCs w:val="36"/>
        </w:rPr>
        <w:t>access considerations</w:t>
      </w:r>
      <w:r w:rsidR="007B58F9" w:rsidRPr="004345B0">
        <w:rPr>
          <w:rFonts w:asciiTheme="majorHAnsi" w:eastAsiaTheme="majorEastAsia" w:hAnsiTheme="majorHAnsi" w:cstheme="majorBidi"/>
          <w:color w:val="000000" w:themeColor="text1"/>
          <w:sz w:val="36"/>
          <w:szCs w:val="36"/>
        </w:rPr>
        <w:t>,</w:t>
      </w:r>
      <w:r w:rsidRPr="004345B0">
        <w:rPr>
          <w:rFonts w:asciiTheme="majorHAnsi" w:eastAsiaTheme="majorEastAsia" w:hAnsiTheme="majorHAnsi" w:cstheme="majorBidi"/>
          <w:color w:val="000000" w:themeColor="text1"/>
          <w:sz w:val="36"/>
          <w:szCs w:val="36"/>
        </w:rPr>
        <w:t xml:space="preserve"> offer</w:t>
      </w:r>
      <w:r w:rsidR="00440FBE" w:rsidRPr="004345B0">
        <w:rPr>
          <w:rFonts w:asciiTheme="majorHAnsi" w:eastAsiaTheme="majorEastAsia" w:hAnsiTheme="majorHAnsi" w:cstheme="majorBidi"/>
          <w:color w:val="000000" w:themeColor="text1"/>
          <w:sz w:val="36"/>
          <w:szCs w:val="36"/>
        </w:rPr>
        <w:t>ing</w:t>
      </w:r>
      <w:r w:rsidRPr="004345B0">
        <w:rPr>
          <w:rFonts w:asciiTheme="majorHAnsi" w:eastAsiaTheme="majorEastAsia" w:hAnsiTheme="majorHAnsi" w:cstheme="majorBidi"/>
          <w:color w:val="000000" w:themeColor="text1"/>
          <w:sz w:val="36"/>
          <w:szCs w:val="36"/>
        </w:rPr>
        <w:t xml:space="preserve"> choice and autonomy</w:t>
      </w:r>
      <w:r w:rsidR="007B58F9" w:rsidRPr="004345B0">
        <w:rPr>
          <w:rFonts w:asciiTheme="majorHAnsi" w:eastAsiaTheme="majorEastAsia" w:hAnsiTheme="majorHAnsi" w:cstheme="majorBidi"/>
          <w:color w:val="000000" w:themeColor="text1"/>
          <w:sz w:val="36"/>
          <w:szCs w:val="36"/>
        </w:rPr>
        <w:t>,</w:t>
      </w:r>
      <w:r w:rsidRPr="004345B0">
        <w:rPr>
          <w:rFonts w:asciiTheme="majorHAnsi" w:eastAsiaTheme="majorEastAsia" w:hAnsiTheme="majorHAnsi" w:cstheme="majorBidi"/>
          <w:color w:val="000000" w:themeColor="text1"/>
          <w:sz w:val="36"/>
          <w:szCs w:val="36"/>
        </w:rPr>
        <w:t xml:space="preserve"> and be</w:t>
      </w:r>
      <w:r w:rsidR="00440FBE" w:rsidRPr="004345B0">
        <w:rPr>
          <w:rFonts w:asciiTheme="majorHAnsi" w:eastAsiaTheme="majorEastAsia" w:hAnsiTheme="majorHAnsi" w:cstheme="majorBidi"/>
          <w:color w:val="000000" w:themeColor="text1"/>
          <w:sz w:val="36"/>
          <w:szCs w:val="36"/>
        </w:rPr>
        <w:t>ing</w:t>
      </w:r>
      <w:r w:rsidRPr="004345B0">
        <w:rPr>
          <w:rFonts w:asciiTheme="majorHAnsi" w:eastAsiaTheme="majorEastAsia" w:hAnsiTheme="majorHAnsi" w:cstheme="majorBidi"/>
          <w:color w:val="000000" w:themeColor="text1"/>
          <w:sz w:val="36"/>
          <w:szCs w:val="36"/>
        </w:rPr>
        <w:t xml:space="preserve"> realistic in what can be achieved. Know </w:t>
      </w:r>
      <w:r w:rsidRPr="004345B0">
        <w:rPr>
          <w:rFonts w:asciiTheme="majorHAnsi" w:hAnsiTheme="majorHAnsi" w:cstheme="majorHAnsi"/>
          <w:color w:val="000000" w:themeColor="text1"/>
          <w:sz w:val="36"/>
          <w:szCs w:val="36"/>
        </w:rPr>
        <w:t xml:space="preserve">that it is impossible to make an environment fully accessible to all people at all times, particularly when access needs overlap and sometimes directly contradict each other. </w:t>
      </w:r>
      <w:r w:rsidR="00427CFB" w:rsidRPr="004345B0">
        <w:rPr>
          <w:rFonts w:asciiTheme="majorHAnsi" w:hAnsiTheme="majorHAnsi" w:cstheme="majorHAnsi"/>
          <w:color w:val="000000" w:themeColor="text1"/>
          <w:sz w:val="36"/>
          <w:szCs w:val="36"/>
        </w:rPr>
        <w:t xml:space="preserve">Whilst some things may come up more regularly, it’s important to remember that every person is unique – there are as many access requirements as there are people! </w:t>
      </w:r>
      <w:r w:rsidRPr="004345B0">
        <w:rPr>
          <w:rFonts w:asciiTheme="majorHAnsi" w:hAnsiTheme="majorHAnsi" w:cstheme="majorHAnsi"/>
          <w:color w:val="000000" w:themeColor="text1"/>
          <w:sz w:val="36"/>
          <w:szCs w:val="36"/>
        </w:rPr>
        <w:t xml:space="preserve">You are also working within limitations of roles, budget and other structural factors. </w:t>
      </w:r>
      <w:r w:rsidRPr="004345B0">
        <w:rPr>
          <w:rFonts w:asciiTheme="majorHAnsi" w:eastAsiaTheme="majorEastAsia" w:hAnsiTheme="majorHAnsi" w:cstheme="majorBidi"/>
          <w:color w:val="000000" w:themeColor="text1"/>
          <w:sz w:val="36"/>
          <w:szCs w:val="36"/>
        </w:rPr>
        <w:t xml:space="preserve"> </w:t>
      </w:r>
    </w:p>
    <w:p w14:paraId="632F4C1A" w14:textId="77777777" w:rsidR="0078457D" w:rsidRPr="004345B0" w:rsidRDefault="0078457D" w:rsidP="00D728EF">
      <w:pPr>
        <w:spacing w:line="276" w:lineRule="auto"/>
        <w:rPr>
          <w:rFonts w:asciiTheme="majorHAnsi" w:eastAsiaTheme="majorEastAsia" w:hAnsiTheme="majorHAnsi" w:cstheme="majorBidi"/>
          <w:color w:val="000000" w:themeColor="text1"/>
          <w:sz w:val="36"/>
          <w:szCs w:val="36"/>
        </w:rPr>
      </w:pPr>
    </w:p>
    <w:p w14:paraId="6FA58492" w14:textId="05E96A98" w:rsidR="0078457D" w:rsidRPr="004345B0" w:rsidRDefault="0078457D" w:rsidP="0078457D">
      <w:pPr>
        <w:pStyle w:val="Heading2"/>
        <w:rPr>
          <w:sz w:val="36"/>
          <w:szCs w:val="36"/>
        </w:rPr>
      </w:pPr>
      <w:bookmarkStart w:id="20" w:name="_Toc166576369"/>
      <w:bookmarkStart w:id="21" w:name="_Toc178151006"/>
      <w:r w:rsidRPr="004345B0">
        <w:rPr>
          <w:sz w:val="36"/>
          <w:szCs w:val="36"/>
        </w:rPr>
        <w:t>Accessible by Design</w:t>
      </w:r>
      <w:bookmarkEnd w:id="20"/>
      <w:bookmarkEnd w:id="21"/>
    </w:p>
    <w:p w14:paraId="4B000F91" w14:textId="77777777" w:rsidR="0078457D" w:rsidRPr="004345B0" w:rsidRDefault="0078457D" w:rsidP="00BB258C">
      <w:pPr>
        <w:spacing w:line="276" w:lineRule="auto"/>
        <w:rPr>
          <w:sz w:val="36"/>
          <w:szCs w:val="36"/>
        </w:rPr>
      </w:pPr>
    </w:p>
    <w:p w14:paraId="500DE630" w14:textId="2C9746F8" w:rsidR="00097251" w:rsidRPr="004345B0" w:rsidRDefault="0078457D" w:rsidP="00D728EF">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A good access offer should feel seamless in the way it integrates with other areas of your </w:t>
      </w:r>
      <w:r w:rsidR="00440FBE" w:rsidRPr="004345B0">
        <w:rPr>
          <w:rFonts w:asciiTheme="majorHAnsi" w:hAnsiTheme="majorHAnsi" w:cstheme="majorHAnsi"/>
          <w:sz w:val="36"/>
          <w:szCs w:val="36"/>
        </w:rPr>
        <w:t>work</w:t>
      </w:r>
      <w:r w:rsidRPr="004345B0">
        <w:rPr>
          <w:rFonts w:asciiTheme="majorHAnsi" w:hAnsiTheme="majorHAnsi" w:cstheme="majorHAnsi"/>
          <w:sz w:val="36"/>
          <w:szCs w:val="36"/>
        </w:rPr>
        <w:t xml:space="preserve">. To ensure that access remains a priority and is given the time and resources needed, conversations about access and inclusion should start as soon as conversations about the piece of work starts. This </w:t>
      </w:r>
      <w:r w:rsidR="00B61825" w:rsidRPr="004345B0">
        <w:rPr>
          <w:rFonts w:asciiTheme="majorHAnsi" w:hAnsiTheme="majorHAnsi" w:cstheme="majorHAnsi"/>
          <w:sz w:val="36"/>
          <w:szCs w:val="36"/>
        </w:rPr>
        <w:t xml:space="preserve">will probably mean considering how you build your budget, and might </w:t>
      </w:r>
      <w:r w:rsidRPr="004345B0">
        <w:rPr>
          <w:rFonts w:asciiTheme="majorHAnsi" w:hAnsiTheme="majorHAnsi" w:cstheme="majorHAnsi"/>
          <w:sz w:val="36"/>
          <w:szCs w:val="36"/>
        </w:rPr>
        <w:t xml:space="preserve">involve forming a steering or advisory group, or getting input from lived experience or consultancy services. </w:t>
      </w:r>
      <w:r w:rsidR="00B61825" w:rsidRPr="004345B0">
        <w:rPr>
          <w:rFonts w:asciiTheme="majorHAnsi" w:hAnsiTheme="majorHAnsi" w:cstheme="majorHAnsi"/>
          <w:sz w:val="36"/>
          <w:szCs w:val="36"/>
        </w:rPr>
        <w:lastRenderedPageBreak/>
        <w:t xml:space="preserve">Funders and commissioners too have a responsibility to ensure that their systems actively support you to build in access (see the </w:t>
      </w:r>
      <w:hyperlink r:id="rId13" w:history="1">
        <w:r w:rsidR="00B61825" w:rsidRPr="004345B0">
          <w:rPr>
            <w:rStyle w:val="Hyperlink"/>
            <w:rFonts w:asciiTheme="majorHAnsi" w:hAnsiTheme="majorHAnsi" w:cstheme="majorHAnsi"/>
            <w:sz w:val="36"/>
            <w:szCs w:val="36"/>
          </w:rPr>
          <w:t>Creative Health Quality Framework, page 12</w:t>
        </w:r>
      </w:hyperlink>
      <w:r w:rsidR="00B61825" w:rsidRPr="004345B0">
        <w:rPr>
          <w:rFonts w:asciiTheme="majorHAnsi" w:hAnsiTheme="majorHAnsi" w:cstheme="majorHAnsi"/>
          <w:sz w:val="36"/>
          <w:szCs w:val="36"/>
        </w:rPr>
        <w:t>).</w:t>
      </w:r>
    </w:p>
    <w:p w14:paraId="5CB756D7" w14:textId="15CC0CA5" w:rsidR="009F3097" w:rsidRPr="004345B0" w:rsidRDefault="00717449" w:rsidP="0078457D">
      <w:pPr>
        <w:pStyle w:val="Heading2"/>
        <w:rPr>
          <w:sz w:val="36"/>
          <w:szCs w:val="36"/>
        </w:rPr>
      </w:pPr>
      <w:bookmarkStart w:id="22" w:name="_Toc166576370"/>
      <w:bookmarkStart w:id="23" w:name="_Toc178151007"/>
      <w:r w:rsidRPr="004345B0">
        <w:rPr>
          <w:sz w:val="36"/>
          <w:szCs w:val="36"/>
        </w:rPr>
        <w:t>Common Access Considerations</w:t>
      </w:r>
      <w:bookmarkEnd w:id="22"/>
      <w:bookmarkEnd w:id="23"/>
    </w:p>
    <w:p w14:paraId="3CEDE314" w14:textId="77777777" w:rsidR="00717449" w:rsidRPr="004345B0" w:rsidRDefault="00717449" w:rsidP="00D728EF">
      <w:pPr>
        <w:spacing w:line="276" w:lineRule="auto"/>
        <w:rPr>
          <w:rFonts w:asciiTheme="majorHAnsi" w:eastAsiaTheme="majorEastAsia" w:hAnsiTheme="majorHAnsi" w:cstheme="majorBidi"/>
          <w:color w:val="000000" w:themeColor="text1"/>
          <w:sz w:val="36"/>
          <w:szCs w:val="36"/>
        </w:rPr>
      </w:pPr>
    </w:p>
    <w:p w14:paraId="66FD0197" w14:textId="523D17CC" w:rsidR="00717449" w:rsidRPr="004345B0" w:rsidRDefault="00717449" w:rsidP="00BB258C">
      <w:pPr>
        <w:spacing w:line="276" w:lineRule="auto"/>
        <w:rPr>
          <w:rFonts w:asciiTheme="majorHAnsi" w:eastAsiaTheme="majorEastAsia" w:hAnsiTheme="majorHAnsi" w:cstheme="majorBidi"/>
          <w:color w:val="000000" w:themeColor="text1"/>
          <w:sz w:val="36"/>
          <w:szCs w:val="36"/>
        </w:rPr>
      </w:pPr>
      <w:r w:rsidRPr="004345B0">
        <w:rPr>
          <w:rFonts w:asciiTheme="majorHAnsi" w:eastAsiaTheme="majorEastAsia" w:hAnsiTheme="majorHAnsi" w:cstheme="majorBidi"/>
          <w:color w:val="000000" w:themeColor="text1"/>
          <w:sz w:val="36"/>
          <w:szCs w:val="36"/>
        </w:rPr>
        <w:t>Every practitioner or organisation’</w:t>
      </w:r>
      <w:r w:rsidR="009746B9" w:rsidRPr="004345B0">
        <w:rPr>
          <w:rFonts w:asciiTheme="majorHAnsi" w:eastAsiaTheme="majorEastAsia" w:hAnsiTheme="majorHAnsi" w:cstheme="majorBidi"/>
          <w:color w:val="000000" w:themeColor="text1"/>
          <w:sz w:val="36"/>
          <w:szCs w:val="36"/>
        </w:rPr>
        <w:t>s</w:t>
      </w:r>
      <w:r w:rsidRPr="004345B0">
        <w:rPr>
          <w:rFonts w:asciiTheme="majorHAnsi" w:eastAsiaTheme="majorEastAsia" w:hAnsiTheme="majorHAnsi" w:cstheme="majorBidi"/>
          <w:color w:val="000000" w:themeColor="text1"/>
          <w:sz w:val="36"/>
          <w:szCs w:val="36"/>
        </w:rPr>
        <w:t xml:space="preserve"> access approach will be unique, and will depend on the scale, type of activity, audience and resources available. </w:t>
      </w:r>
      <w:r w:rsidR="0030521E" w:rsidRPr="004345B0">
        <w:rPr>
          <w:rFonts w:asciiTheme="majorHAnsi" w:eastAsiaTheme="majorEastAsia" w:hAnsiTheme="majorHAnsi" w:cstheme="majorBidi"/>
          <w:color w:val="000000" w:themeColor="text1"/>
          <w:sz w:val="36"/>
          <w:szCs w:val="36"/>
        </w:rPr>
        <w:t xml:space="preserve">But wherever you’re coming from, </w:t>
      </w:r>
      <w:r w:rsidRPr="004345B0">
        <w:rPr>
          <w:rFonts w:asciiTheme="majorHAnsi" w:eastAsiaTheme="majorEastAsia" w:hAnsiTheme="majorHAnsi" w:cstheme="majorBidi"/>
          <w:color w:val="000000" w:themeColor="text1"/>
          <w:sz w:val="36"/>
          <w:szCs w:val="36"/>
        </w:rPr>
        <w:t>there are many easy ways to better incorporate accessibility into what you do, and many things you are probably already doing. Some common considerations are listed below.</w:t>
      </w:r>
    </w:p>
    <w:p w14:paraId="12D56BFB" w14:textId="77777777" w:rsidR="00717449" w:rsidRPr="004345B0" w:rsidRDefault="00717449" w:rsidP="00D728EF">
      <w:pPr>
        <w:spacing w:line="276" w:lineRule="auto"/>
        <w:rPr>
          <w:rFonts w:asciiTheme="majorHAnsi" w:eastAsiaTheme="majorEastAsia" w:hAnsiTheme="majorHAnsi" w:cstheme="majorBidi"/>
          <w:color w:val="000000" w:themeColor="text1"/>
          <w:sz w:val="36"/>
          <w:szCs w:val="36"/>
        </w:rPr>
      </w:pPr>
    </w:p>
    <w:p w14:paraId="7AB31CEF" w14:textId="77777777" w:rsidR="00B22E1B" w:rsidRPr="004345B0" w:rsidRDefault="00B22E1B"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 xml:space="preserve">Wheelchair spaces </w:t>
      </w:r>
    </w:p>
    <w:p w14:paraId="26F9EA2C" w14:textId="445F1BAE" w:rsidR="00B22E1B" w:rsidRPr="004345B0" w:rsidRDefault="00B22E1B"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 xml:space="preserve">Ramps </w:t>
      </w:r>
    </w:p>
    <w:p w14:paraId="64CA10F9" w14:textId="36FA00D1" w:rsidR="007B58F9" w:rsidRPr="004345B0" w:rsidRDefault="00B22E1B"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Door widths</w:t>
      </w:r>
    </w:p>
    <w:p w14:paraId="4096DEB2" w14:textId="5E326A7E" w:rsidR="00B22E1B" w:rsidRPr="004345B0" w:rsidRDefault="00BB258C"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Accessible</w:t>
      </w:r>
      <w:r w:rsidR="00B22E1B" w:rsidRPr="004345B0">
        <w:rPr>
          <w:rFonts w:asciiTheme="majorHAnsi" w:eastAsiaTheme="majorEastAsia" w:hAnsiTheme="majorHAnsi" w:cstheme="majorBidi"/>
          <w:color w:val="2F5496" w:themeColor="accent1" w:themeShade="BF"/>
          <w:sz w:val="36"/>
          <w:szCs w:val="36"/>
        </w:rPr>
        <w:t xml:space="preserve"> toilets</w:t>
      </w:r>
    </w:p>
    <w:p w14:paraId="59CA237D" w14:textId="50BE135E" w:rsidR="00717449" w:rsidRPr="004345B0" w:rsidRDefault="00717449"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Large Print</w:t>
      </w:r>
    </w:p>
    <w:p w14:paraId="1A772841" w14:textId="5A25AB33" w:rsidR="00717449" w:rsidRPr="004345B0" w:rsidRDefault="00717449"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Audio Descriptions</w:t>
      </w:r>
    </w:p>
    <w:p w14:paraId="095B73B5" w14:textId="7225B484" w:rsidR="00717449" w:rsidRPr="004345B0" w:rsidRDefault="00717449"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BSL</w:t>
      </w:r>
    </w:p>
    <w:p w14:paraId="1349E3EC" w14:textId="2B8B28DC" w:rsidR="00717449" w:rsidRPr="004345B0" w:rsidRDefault="00717449"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Quiet Spaces</w:t>
      </w:r>
    </w:p>
    <w:p w14:paraId="36EB090B" w14:textId="183A519C" w:rsidR="00081822" w:rsidRPr="004345B0" w:rsidRDefault="00081822"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Mental Health First Aid</w:t>
      </w:r>
    </w:p>
    <w:p w14:paraId="44A3B588" w14:textId="14AB51F9" w:rsidR="00717449" w:rsidRPr="004345B0" w:rsidRDefault="00717449"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Hearing Loops</w:t>
      </w:r>
    </w:p>
    <w:p w14:paraId="1FC0475E" w14:textId="0B746CF7" w:rsidR="00717449" w:rsidRPr="004345B0" w:rsidRDefault="00427CFB"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 xml:space="preserve">One to One </w:t>
      </w:r>
      <w:r w:rsidR="00717449" w:rsidRPr="004345B0">
        <w:rPr>
          <w:rFonts w:asciiTheme="majorHAnsi" w:eastAsiaTheme="majorEastAsia" w:hAnsiTheme="majorHAnsi" w:cstheme="majorBidi"/>
          <w:color w:val="2F5496" w:themeColor="accent1" w:themeShade="BF"/>
          <w:sz w:val="36"/>
          <w:szCs w:val="36"/>
        </w:rPr>
        <w:t>Access Support</w:t>
      </w:r>
    </w:p>
    <w:p w14:paraId="70BC87FE" w14:textId="0C84F95B" w:rsidR="00717449" w:rsidRPr="004345B0" w:rsidRDefault="00717449"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Alternative Formats</w:t>
      </w:r>
    </w:p>
    <w:p w14:paraId="3493DFC8" w14:textId="645EBF52" w:rsidR="00717449" w:rsidRPr="004345B0" w:rsidRDefault="00717449"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Dietary Requirements</w:t>
      </w:r>
    </w:p>
    <w:p w14:paraId="1BBB6E4A" w14:textId="71E81442" w:rsidR="00097251" w:rsidRPr="004345B0" w:rsidRDefault="00097251" w:rsidP="00717449">
      <w:pPr>
        <w:spacing w:line="276" w:lineRule="auto"/>
        <w:rPr>
          <w:rFonts w:asciiTheme="majorHAnsi" w:eastAsiaTheme="majorEastAsia" w:hAnsiTheme="majorHAnsi" w:cstheme="majorBidi"/>
          <w:color w:val="2F5496" w:themeColor="accent1" w:themeShade="BF"/>
          <w:sz w:val="36"/>
          <w:szCs w:val="36"/>
        </w:rPr>
      </w:pPr>
      <w:r w:rsidRPr="004345B0">
        <w:rPr>
          <w:rFonts w:asciiTheme="majorHAnsi" w:eastAsiaTheme="majorEastAsia" w:hAnsiTheme="majorHAnsi" w:cstheme="majorBidi"/>
          <w:color w:val="2F5496" w:themeColor="accent1" w:themeShade="BF"/>
          <w:sz w:val="36"/>
          <w:szCs w:val="36"/>
        </w:rPr>
        <w:t>Visual Stories</w:t>
      </w:r>
    </w:p>
    <w:p w14:paraId="329DC646" w14:textId="428A67BE" w:rsidR="00257CFF" w:rsidRPr="004345B0" w:rsidRDefault="00097251" w:rsidP="00BB258C">
      <w:pPr>
        <w:spacing w:line="276" w:lineRule="auto"/>
        <w:rPr>
          <w:rStyle w:val="Hyperlink"/>
          <w:rFonts w:asciiTheme="majorHAnsi" w:eastAsiaTheme="majorEastAsia" w:hAnsiTheme="majorHAnsi" w:cstheme="majorBidi"/>
          <w:color w:val="2F5496" w:themeColor="accent1" w:themeShade="BF"/>
          <w:sz w:val="36"/>
          <w:szCs w:val="36"/>
          <w:u w:val="none"/>
        </w:rPr>
      </w:pPr>
      <w:r w:rsidRPr="004345B0">
        <w:rPr>
          <w:rFonts w:asciiTheme="majorHAnsi" w:eastAsiaTheme="majorEastAsia" w:hAnsiTheme="majorHAnsi" w:cstheme="majorBidi"/>
          <w:color w:val="2F5496" w:themeColor="accent1" w:themeShade="BF"/>
          <w:sz w:val="36"/>
          <w:szCs w:val="36"/>
        </w:rPr>
        <w:lastRenderedPageBreak/>
        <w:t>Captioning</w:t>
      </w:r>
      <w:r w:rsidR="005A0DCC" w:rsidRPr="004345B0">
        <w:rPr>
          <w:rFonts w:asciiTheme="majorHAnsi" w:eastAsiaTheme="majorEastAsia" w:hAnsiTheme="majorHAnsi" w:cstheme="majorBidi"/>
          <w:color w:val="000000" w:themeColor="text1"/>
          <w:sz w:val="36"/>
          <w:szCs w:val="36"/>
        </w:rPr>
        <w:fldChar w:fldCharType="begin"/>
      </w:r>
      <w:r w:rsidR="005A0DCC" w:rsidRPr="004345B0">
        <w:rPr>
          <w:rFonts w:asciiTheme="majorHAnsi" w:eastAsiaTheme="majorEastAsia" w:hAnsiTheme="majorHAnsi" w:cstheme="majorBidi"/>
          <w:color w:val="000000" w:themeColor="text1"/>
          <w:sz w:val="36"/>
          <w:szCs w:val="36"/>
        </w:rPr>
        <w:instrText>HYPERLINK "https://www.culturehealthandwellbeing.org.uk/resources/creative-health-quality-framework"</w:instrText>
      </w:r>
      <w:r w:rsidR="005A0DCC" w:rsidRPr="004345B0">
        <w:rPr>
          <w:rFonts w:asciiTheme="majorHAnsi" w:eastAsiaTheme="majorEastAsia" w:hAnsiTheme="majorHAnsi" w:cstheme="majorBidi"/>
          <w:color w:val="000000" w:themeColor="text1"/>
          <w:sz w:val="36"/>
          <w:szCs w:val="36"/>
        </w:rPr>
      </w:r>
      <w:r w:rsidR="005A0DCC" w:rsidRPr="004345B0">
        <w:rPr>
          <w:rFonts w:asciiTheme="majorHAnsi" w:eastAsiaTheme="majorEastAsia" w:hAnsiTheme="majorHAnsi" w:cstheme="majorBidi"/>
          <w:color w:val="000000" w:themeColor="text1"/>
          <w:sz w:val="36"/>
          <w:szCs w:val="36"/>
        </w:rPr>
        <w:fldChar w:fldCharType="separate"/>
      </w:r>
    </w:p>
    <w:p w14:paraId="4CA3EA3C" w14:textId="46415FAB" w:rsidR="005A0DCC" w:rsidRPr="004345B0" w:rsidRDefault="005A0DCC" w:rsidP="00BB258C">
      <w:pPr>
        <w:spacing w:line="276" w:lineRule="auto"/>
        <w:rPr>
          <w:rFonts w:asciiTheme="majorHAnsi" w:eastAsiaTheme="majorEastAsia" w:hAnsiTheme="majorHAnsi" w:cstheme="majorBidi"/>
          <w:color w:val="000000" w:themeColor="text1"/>
          <w:sz w:val="36"/>
          <w:szCs w:val="36"/>
        </w:rPr>
      </w:pPr>
      <w:r w:rsidRPr="004345B0">
        <w:rPr>
          <w:rStyle w:val="Hyperlink"/>
          <w:rFonts w:asciiTheme="majorHAnsi" w:eastAsiaTheme="majorEastAsia" w:hAnsiTheme="majorHAnsi" w:cstheme="majorBidi"/>
          <w:sz w:val="36"/>
          <w:szCs w:val="36"/>
        </w:rPr>
        <w:t>CHWA’s Creative Health Quality Framework</w:t>
      </w:r>
      <w:r w:rsidRPr="004345B0">
        <w:rPr>
          <w:rFonts w:asciiTheme="majorHAnsi" w:eastAsiaTheme="majorEastAsia" w:hAnsiTheme="majorHAnsi" w:cstheme="majorBidi"/>
          <w:color w:val="000000" w:themeColor="text1"/>
          <w:sz w:val="36"/>
          <w:szCs w:val="36"/>
        </w:rPr>
        <w:fldChar w:fldCharType="end"/>
      </w:r>
      <w:r w:rsidRPr="004345B0">
        <w:rPr>
          <w:rFonts w:asciiTheme="majorHAnsi" w:eastAsiaTheme="majorEastAsia" w:hAnsiTheme="majorHAnsi" w:cstheme="majorBidi"/>
          <w:color w:val="000000" w:themeColor="text1"/>
          <w:sz w:val="36"/>
          <w:szCs w:val="36"/>
        </w:rPr>
        <w:t xml:space="preserve"> provides a great starting point for ensuring your work is person centred, equitable and safe. </w:t>
      </w:r>
    </w:p>
    <w:p w14:paraId="12D32467" w14:textId="77777777" w:rsidR="0030155E" w:rsidRPr="004345B0" w:rsidRDefault="0030155E" w:rsidP="005A0DCC">
      <w:pPr>
        <w:spacing w:line="276" w:lineRule="auto"/>
        <w:rPr>
          <w:rFonts w:asciiTheme="majorHAnsi" w:eastAsiaTheme="majorEastAsia" w:hAnsiTheme="majorHAnsi" w:cstheme="majorBidi"/>
          <w:color w:val="000000" w:themeColor="text1"/>
          <w:sz w:val="36"/>
          <w:szCs w:val="36"/>
        </w:rPr>
      </w:pPr>
    </w:p>
    <w:p w14:paraId="483EA76B" w14:textId="77777777" w:rsidR="00114D00" w:rsidRPr="004345B0" w:rsidRDefault="00114D00" w:rsidP="00114D00">
      <w:pPr>
        <w:rPr>
          <w:rFonts w:asciiTheme="majorHAnsi" w:hAnsiTheme="majorHAnsi" w:cstheme="majorHAnsi"/>
          <w:b/>
          <w:bCs/>
          <w:sz w:val="36"/>
          <w:szCs w:val="36"/>
        </w:rPr>
      </w:pPr>
    </w:p>
    <w:p w14:paraId="53747C5B" w14:textId="66476BD8" w:rsidR="00114D00" w:rsidRPr="004345B0" w:rsidRDefault="00114D00" w:rsidP="00114D00">
      <w:pPr>
        <w:pStyle w:val="Heading2"/>
        <w:rPr>
          <w:sz w:val="36"/>
          <w:szCs w:val="36"/>
        </w:rPr>
      </w:pPr>
      <w:bookmarkStart w:id="24" w:name="_Toc166576371"/>
      <w:bookmarkStart w:id="25" w:name="_Toc178151008"/>
      <w:r w:rsidRPr="004345B0">
        <w:rPr>
          <w:sz w:val="36"/>
          <w:szCs w:val="36"/>
        </w:rPr>
        <w:t>Case Study</w:t>
      </w:r>
      <w:r w:rsidR="007B58F9" w:rsidRPr="004345B0">
        <w:rPr>
          <w:sz w:val="36"/>
          <w:szCs w:val="36"/>
        </w:rPr>
        <w:t xml:space="preserve"> One</w:t>
      </w:r>
      <w:r w:rsidRPr="004345B0">
        <w:rPr>
          <w:sz w:val="36"/>
          <w:szCs w:val="36"/>
        </w:rPr>
        <w:t>: Reach In Reach Out</w:t>
      </w:r>
      <w:bookmarkEnd w:id="24"/>
      <w:bookmarkEnd w:id="25"/>
    </w:p>
    <w:p w14:paraId="6C4EB031" w14:textId="77777777" w:rsidR="00114D00" w:rsidRPr="004345B0" w:rsidRDefault="00114D00" w:rsidP="00114D00">
      <w:pPr>
        <w:rPr>
          <w:rFonts w:asciiTheme="majorHAnsi" w:hAnsiTheme="majorHAnsi" w:cstheme="majorHAnsi"/>
          <w:b/>
          <w:bCs/>
          <w:sz w:val="36"/>
          <w:szCs w:val="36"/>
        </w:rPr>
      </w:pPr>
    </w:p>
    <w:p w14:paraId="5099D63D" w14:textId="16C74103"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b/>
          <w:bCs/>
          <w:sz w:val="36"/>
          <w:szCs w:val="36"/>
        </w:rPr>
        <w:t>‘Reach In Reach Out’ (RIRO</w:t>
      </w:r>
      <w:r w:rsidRPr="004345B0">
        <w:rPr>
          <w:rFonts w:asciiTheme="majorHAnsi" w:hAnsiTheme="majorHAnsi" w:cstheme="majorHAnsi"/>
          <w:sz w:val="36"/>
          <w:szCs w:val="36"/>
        </w:rPr>
        <w:t xml:space="preserve">) was a creative volunteering and wellbeing project that brought together young people, artists, creative producers, and researchers across four sites and seven organisations in the West of England from 2022-2024. It was coordinated by Arts &amp; Health </w:t>
      </w:r>
      <w:r w:rsidR="00EA3E4B" w:rsidRPr="004345B0">
        <w:rPr>
          <w:rFonts w:asciiTheme="majorHAnsi" w:hAnsiTheme="majorHAnsi" w:cstheme="majorHAnsi"/>
          <w:sz w:val="36"/>
          <w:szCs w:val="36"/>
        </w:rPr>
        <w:t>Southwest</w:t>
      </w:r>
      <w:r w:rsidRPr="004345B0">
        <w:rPr>
          <w:rFonts w:asciiTheme="majorHAnsi" w:hAnsiTheme="majorHAnsi" w:cstheme="majorHAnsi"/>
          <w:sz w:val="36"/>
          <w:szCs w:val="36"/>
        </w:rPr>
        <w:t>.</w:t>
      </w:r>
    </w:p>
    <w:p w14:paraId="38BCC00C" w14:textId="77777777" w:rsidR="00114D00" w:rsidRPr="004345B0" w:rsidRDefault="00114D00" w:rsidP="0030155E">
      <w:pPr>
        <w:spacing w:line="276" w:lineRule="auto"/>
        <w:rPr>
          <w:rFonts w:asciiTheme="majorHAnsi" w:hAnsiTheme="majorHAnsi" w:cstheme="majorHAnsi"/>
          <w:sz w:val="36"/>
          <w:szCs w:val="36"/>
        </w:rPr>
      </w:pPr>
    </w:p>
    <w:p w14:paraId="3C2056B0" w14:textId="47DBDA44"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The aim was to co-create a programme with young people to support their creativity and wellbeing and offer pathways to community engagement and volunteering in the cultural sector. The project targeted young people</w:t>
      </w:r>
      <w:r w:rsidR="00B61825" w:rsidRPr="004345B0">
        <w:rPr>
          <w:rFonts w:asciiTheme="majorHAnsi" w:hAnsiTheme="majorHAnsi" w:cstheme="majorHAnsi"/>
          <w:sz w:val="36"/>
          <w:szCs w:val="36"/>
        </w:rPr>
        <w:t xml:space="preserve"> aged</w:t>
      </w:r>
      <w:r w:rsidRPr="004345B0">
        <w:rPr>
          <w:rFonts w:asciiTheme="majorHAnsi" w:hAnsiTheme="majorHAnsi" w:cstheme="majorHAnsi"/>
          <w:sz w:val="36"/>
          <w:szCs w:val="36"/>
        </w:rPr>
        <w:t xml:space="preserve"> 16-25, living with physical or psychosocial challenges, at risk of social isolation</w:t>
      </w:r>
      <w:r w:rsidR="00B61825" w:rsidRPr="004345B0">
        <w:rPr>
          <w:rFonts w:asciiTheme="majorHAnsi" w:hAnsiTheme="majorHAnsi" w:cstheme="majorHAnsi"/>
          <w:sz w:val="36"/>
          <w:szCs w:val="36"/>
        </w:rPr>
        <w:t xml:space="preserve">, or </w:t>
      </w:r>
      <w:r w:rsidRPr="004345B0">
        <w:rPr>
          <w:rFonts w:asciiTheme="majorHAnsi" w:hAnsiTheme="majorHAnsi" w:cstheme="majorHAnsi"/>
          <w:sz w:val="36"/>
          <w:szCs w:val="36"/>
        </w:rPr>
        <w:t xml:space="preserve">transitioning to further education or employment. </w:t>
      </w:r>
    </w:p>
    <w:p w14:paraId="3FAA7EF8" w14:textId="77777777" w:rsidR="00114D00" w:rsidRPr="004345B0" w:rsidRDefault="00114D00" w:rsidP="0030155E">
      <w:pPr>
        <w:spacing w:line="276" w:lineRule="auto"/>
        <w:rPr>
          <w:rFonts w:asciiTheme="majorHAnsi" w:hAnsiTheme="majorHAnsi" w:cstheme="majorHAnsi"/>
          <w:sz w:val="36"/>
          <w:szCs w:val="36"/>
        </w:rPr>
      </w:pPr>
    </w:p>
    <w:p w14:paraId="0AD5D28E" w14:textId="77777777"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Given the varied needs of the participants, the project used a variety of approaches to make the activities accessible.</w:t>
      </w:r>
    </w:p>
    <w:p w14:paraId="47FB38A0" w14:textId="77777777" w:rsidR="00114D00" w:rsidRPr="004345B0" w:rsidRDefault="00114D00" w:rsidP="00114D00">
      <w:pPr>
        <w:rPr>
          <w:rFonts w:asciiTheme="majorHAnsi" w:hAnsiTheme="majorHAnsi" w:cstheme="majorHAnsi"/>
          <w:sz w:val="36"/>
          <w:szCs w:val="36"/>
        </w:rPr>
      </w:pPr>
    </w:p>
    <w:p w14:paraId="0BB81DF5" w14:textId="4A6523E3" w:rsidR="00114D00" w:rsidRPr="004345B0" w:rsidRDefault="00114D00" w:rsidP="00114D00">
      <w:pPr>
        <w:rPr>
          <w:rFonts w:asciiTheme="majorHAnsi" w:hAnsiTheme="majorHAnsi" w:cstheme="majorHAnsi"/>
          <w:b/>
          <w:bCs/>
          <w:sz w:val="36"/>
          <w:szCs w:val="36"/>
        </w:rPr>
      </w:pPr>
      <w:r w:rsidRPr="004345B0">
        <w:rPr>
          <w:rFonts w:asciiTheme="majorHAnsi" w:hAnsiTheme="majorHAnsi" w:cstheme="majorHAnsi"/>
          <w:b/>
          <w:bCs/>
          <w:sz w:val="36"/>
          <w:szCs w:val="36"/>
        </w:rPr>
        <w:t>Recruitment by referral</w:t>
      </w:r>
      <w:r w:rsidR="00DD2FB6" w:rsidRPr="004345B0">
        <w:rPr>
          <w:rFonts w:asciiTheme="majorHAnsi" w:hAnsiTheme="majorHAnsi" w:cstheme="majorHAnsi"/>
          <w:b/>
          <w:bCs/>
          <w:sz w:val="36"/>
          <w:szCs w:val="36"/>
        </w:rPr>
        <w:t>/partnership</w:t>
      </w:r>
      <w:r w:rsidRPr="004345B0">
        <w:rPr>
          <w:rFonts w:asciiTheme="majorHAnsi" w:hAnsiTheme="majorHAnsi" w:cstheme="majorHAnsi"/>
          <w:b/>
          <w:bCs/>
          <w:sz w:val="36"/>
          <w:szCs w:val="36"/>
        </w:rPr>
        <w:t>:</w:t>
      </w:r>
    </w:p>
    <w:p w14:paraId="3161EC96" w14:textId="77777777" w:rsidR="00114D00" w:rsidRPr="004345B0" w:rsidRDefault="00114D00" w:rsidP="00114D00">
      <w:pPr>
        <w:rPr>
          <w:rFonts w:asciiTheme="majorHAnsi" w:hAnsiTheme="majorHAnsi" w:cstheme="majorHAnsi"/>
          <w:sz w:val="36"/>
          <w:szCs w:val="36"/>
        </w:rPr>
      </w:pPr>
    </w:p>
    <w:p w14:paraId="14BE1342" w14:textId="63A6066E" w:rsidR="00114D00" w:rsidRPr="004345B0" w:rsidRDefault="00B61825"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RIRO’s </w:t>
      </w:r>
      <w:r w:rsidR="00114D00" w:rsidRPr="004345B0">
        <w:rPr>
          <w:rFonts w:asciiTheme="majorHAnsi" w:hAnsiTheme="majorHAnsi" w:cstheme="majorHAnsi"/>
          <w:sz w:val="36"/>
          <w:szCs w:val="36"/>
        </w:rPr>
        <w:t xml:space="preserve">Bristol partners recruited young people who were already engaged with social prescribing organisations and who </w:t>
      </w:r>
      <w:r w:rsidR="00114D00" w:rsidRPr="004345B0">
        <w:rPr>
          <w:rFonts w:asciiTheme="majorHAnsi" w:hAnsiTheme="majorHAnsi" w:cstheme="majorHAnsi"/>
          <w:sz w:val="36"/>
          <w:szCs w:val="36"/>
        </w:rPr>
        <w:lastRenderedPageBreak/>
        <w:t xml:space="preserve">were being supported in developing skills for employment.  These young people usually have health care needs and struggle to access employment and skills development opportunities. The social prescribing organisations supported the young people throughout the duration of the project and offered practical solutions, for example transport to the workshops.  </w:t>
      </w:r>
    </w:p>
    <w:p w14:paraId="5AF57981" w14:textId="77777777" w:rsidR="00114D00" w:rsidRPr="004345B0" w:rsidRDefault="00114D00" w:rsidP="0030155E">
      <w:pPr>
        <w:spacing w:line="276" w:lineRule="auto"/>
        <w:rPr>
          <w:rFonts w:asciiTheme="majorHAnsi" w:hAnsiTheme="majorHAnsi" w:cstheme="majorHAnsi"/>
          <w:sz w:val="36"/>
          <w:szCs w:val="36"/>
        </w:rPr>
      </w:pPr>
    </w:p>
    <w:p w14:paraId="1643425A" w14:textId="77777777" w:rsidR="00114D00" w:rsidRPr="004345B0" w:rsidRDefault="00114D00" w:rsidP="0030155E">
      <w:pPr>
        <w:spacing w:line="276" w:lineRule="auto"/>
        <w:rPr>
          <w:rFonts w:asciiTheme="majorHAnsi" w:hAnsiTheme="majorHAnsi" w:cstheme="majorHAnsi"/>
          <w:b/>
          <w:bCs/>
          <w:sz w:val="36"/>
          <w:szCs w:val="36"/>
        </w:rPr>
      </w:pPr>
      <w:r w:rsidRPr="004345B0">
        <w:rPr>
          <w:rFonts w:asciiTheme="majorHAnsi" w:hAnsiTheme="majorHAnsi" w:cstheme="majorHAnsi"/>
          <w:b/>
          <w:bCs/>
          <w:sz w:val="36"/>
          <w:szCs w:val="36"/>
        </w:rPr>
        <w:t>Identifying needs:</w:t>
      </w:r>
    </w:p>
    <w:p w14:paraId="2D552D2B" w14:textId="77777777" w:rsidR="00114D00" w:rsidRPr="004345B0" w:rsidRDefault="00114D00" w:rsidP="0030155E">
      <w:pPr>
        <w:spacing w:line="276" w:lineRule="auto"/>
        <w:rPr>
          <w:rFonts w:asciiTheme="majorHAnsi" w:hAnsiTheme="majorHAnsi" w:cstheme="majorHAnsi"/>
          <w:sz w:val="36"/>
          <w:szCs w:val="36"/>
        </w:rPr>
      </w:pPr>
    </w:p>
    <w:p w14:paraId="37B2A67C" w14:textId="17251AE3"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Asking participants on the enrolment form ‘What do we need to know about you to help you get the best experience?’ support</w:t>
      </w:r>
      <w:r w:rsidR="00DD2FB6" w:rsidRPr="004345B0">
        <w:rPr>
          <w:rFonts w:asciiTheme="majorHAnsi" w:hAnsiTheme="majorHAnsi" w:cstheme="majorHAnsi"/>
          <w:sz w:val="36"/>
          <w:szCs w:val="36"/>
        </w:rPr>
        <w:t>ed</w:t>
      </w:r>
      <w:r w:rsidRPr="004345B0">
        <w:rPr>
          <w:rFonts w:asciiTheme="majorHAnsi" w:hAnsiTheme="majorHAnsi" w:cstheme="majorHAnsi"/>
          <w:sz w:val="36"/>
          <w:szCs w:val="36"/>
        </w:rPr>
        <w:t xml:space="preserve"> inclusion and access but allow</w:t>
      </w:r>
      <w:r w:rsidR="00DD2FB6" w:rsidRPr="004345B0">
        <w:rPr>
          <w:rFonts w:asciiTheme="majorHAnsi" w:hAnsiTheme="majorHAnsi" w:cstheme="majorHAnsi"/>
          <w:sz w:val="36"/>
          <w:szCs w:val="36"/>
        </w:rPr>
        <w:t>ed</w:t>
      </w:r>
      <w:r w:rsidRPr="004345B0">
        <w:rPr>
          <w:rFonts w:asciiTheme="majorHAnsi" w:hAnsiTheme="majorHAnsi" w:cstheme="majorHAnsi"/>
          <w:sz w:val="36"/>
          <w:szCs w:val="36"/>
        </w:rPr>
        <w:t xml:space="preserve"> the young </w:t>
      </w:r>
      <w:r w:rsidR="00DD2FB6" w:rsidRPr="004345B0">
        <w:rPr>
          <w:rFonts w:asciiTheme="majorHAnsi" w:hAnsiTheme="majorHAnsi" w:cstheme="majorHAnsi"/>
          <w:sz w:val="36"/>
          <w:szCs w:val="36"/>
        </w:rPr>
        <w:t xml:space="preserve">people </w:t>
      </w:r>
      <w:r w:rsidRPr="004345B0">
        <w:rPr>
          <w:rFonts w:asciiTheme="majorHAnsi" w:hAnsiTheme="majorHAnsi" w:cstheme="majorHAnsi"/>
          <w:sz w:val="36"/>
          <w:szCs w:val="36"/>
        </w:rPr>
        <w:t>to lead.</w:t>
      </w:r>
    </w:p>
    <w:p w14:paraId="5BA9B10C" w14:textId="77777777" w:rsidR="00114D00" w:rsidRPr="004345B0" w:rsidRDefault="00114D00" w:rsidP="00114D00">
      <w:pPr>
        <w:rPr>
          <w:rFonts w:asciiTheme="majorHAnsi" w:hAnsiTheme="majorHAnsi" w:cstheme="majorHAnsi"/>
          <w:sz w:val="36"/>
          <w:szCs w:val="36"/>
        </w:rPr>
      </w:pPr>
    </w:p>
    <w:p w14:paraId="17F9F693" w14:textId="77777777" w:rsidR="00114D00" w:rsidRPr="004345B0" w:rsidRDefault="00114D00" w:rsidP="00114D00">
      <w:pPr>
        <w:rPr>
          <w:rFonts w:asciiTheme="majorHAnsi" w:hAnsiTheme="majorHAnsi" w:cstheme="majorHAnsi"/>
          <w:b/>
          <w:bCs/>
          <w:sz w:val="36"/>
          <w:szCs w:val="36"/>
        </w:rPr>
      </w:pPr>
      <w:r w:rsidRPr="004345B0">
        <w:rPr>
          <w:rFonts w:asciiTheme="majorHAnsi" w:hAnsiTheme="majorHAnsi" w:cstheme="majorHAnsi"/>
          <w:b/>
          <w:bCs/>
          <w:sz w:val="36"/>
          <w:szCs w:val="36"/>
        </w:rPr>
        <w:t>Anticipating and accommodating accessibility issues:</w:t>
      </w:r>
    </w:p>
    <w:p w14:paraId="6B751761" w14:textId="77777777" w:rsidR="00114D00" w:rsidRPr="004345B0" w:rsidRDefault="00114D00" w:rsidP="00114D00">
      <w:pPr>
        <w:rPr>
          <w:rFonts w:asciiTheme="majorHAnsi" w:hAnsiTheme="majorHAnsi" w:cstheme="majorHAnsi"/>
          <w:sz w:val="36"/>
          <w:szCs w:val="36"/>
        </w:rPr>
      </w:pPr>
    </w:p>
    <w:p w14:paraId="060EC400" w14:textId="702B9483"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RIRO participants had a wide range of needs, including communication challenges, social anxiety, isolation, neurodivergence, wheelchair use, and medical concerns. Partners devised a variety of accommodations, including sessions with hybrid face-to-face and online participation, sending activity packs for at-home participa</w:t>
      </w:r>
      <w:r w:rsidR="00DD2FB6" w:rsidRPr="004345B0">
        <w:rPr>
          <w:rFonts w:asciiTheme="majorHAnsi" w:hAnsiTheme="majorHAnsi" w:cstheme="majorHAnsi"/>
          <w:sz w:val="36"/>
          <w:szCs w:val="36"/>
        </w:rPr>
        <w:t>tion</w:t>
      </w:r>
      <w:r w:rsidRPr="004345B0">
        <w:rPr>
          <w:rFonts w:asciiTheme="majorHAnsi" w:hAnsiTheme="majorHAnsi" w:cstheme="majorHAnsi"/>
          <w:sz w:val="36"/>
          <w:szCs w:val="36"/>
        </w:rPr>
        <w:t xml:space="preserve">, facilitating written as well as verbal communication, and allowing people to engage when and how they felt able. Knowing these accommodations </w:t>
      </w:r>
      <w:r w:rsidR="00DD2FB6" w:rsidRPr="004345B0">
        <w:rPr>
          <w:rFonts w:asciiTheme="majorHAnsi" w:hAnsiTheme="majorHAnsi" w:cstheme="majorHAnsi"/>
          <w:sz w:val="36"/>
          <w:szCs w:val="36"/>
        </w:rPr>
        <w:t xml:space="preserve">would </w:t>
      </w:r>
      <w:r w:rsidRPr="004345B0">
        <w:rPr>
          <w:rFonts w:asciiTheme="majorHAnsi" w:hAnsiTheme="majorHAnsi" w:cstheme="majorHAnsi"/>
          <w:sz w:val="36"/>
          <w:szCs w:val="36"/>
        </w:rPr>
        <w:t>be provided help</w:t>
      </w:r>
      <w:r w:rsidR="00DD2FB6" w:rsidRPr="004345B0">
        <w:rPr>
          <w:rFonts w:asciiTheme="majorHAnsi" w:hAnsiTheme="majorHAnsi" w:cstheme="majorHAnsi"/>
          <w:sz w:val="36"/>
          <w:szCs w:val="36"/>
        </w:rPr>
        <w:t>ed the</w:t>
      </w:r>
      <w:r w:rsidRPr="004345B0">
        <w:rPr>
          <w:rFonts w:asciiTheme="majorHAnsi" w:hAnsiTheme="majorHAnsi" w:cstheme="majorHAnsi"/>
          <w:sz w:val="36"/>
          <w:szCs w:val="36"/>
        </w:rPr>
        <w:t xml:space="preserve"> young people feel that they </w:t>
      </w:r>
      <w:r w:rsidR="00DD2FB6" w:rsidRPr="004345B0">
        <w:rPr>
          <w:rFonts w:asciiTheme="majorHAnsi" w:hAnsiTheme="majorHAnsi" w:cstheme="majorHAnsi"/>
          <w:sz w:val="36"/>
          <w:szCs w:val="36"/>
        </w:rPr>
        <w:t xml:space="preserve">were </w:t>
      </w:r>
      <w:r w:rsidRPr="004345B0">
        <w:rPr>
          <w:rFonts w:asciiTheme="majorHAnsi" w:hAnsiTheme="majorHAnsi" w:cstheme="majorHAnsi"/>
          <w:sz w:val="36"/>
          <w:szCs w:val="36"/>
        </w:rPr>
        <w:t xml:space="preserve">meant to be in the space and </w:t>
      </w:r>
      <w:r w:rsidR="00DD2FB6" w:rsidRPr="004345B0">
        <w:rPr>
          <w:rFonts w:asciiTheme="majorHAnsi" w:hAnsiTheme="majorHAnsi" w:cstheme="majorHAnsi"/>
          <w:sz w:val="36"/>
          <w:szCs w:val="36"/>
        </w:rPr>
        <w:t>we</w:t>
      </w:r>
      <w:r w:rsidRPr="004345B0">
        <w:rPr>
          <w:rFonts w:asciiTheme="majorHAnsi" w:hAnsiTheme="majorHAnsi" w:cstheme="majorHAnsi"/>
          <w:sz w:val="36"/>
          <w:szCs w:val="36"/>
        </w:rPr>
        <w:t>re welcomed as full participants.</w:t>
      </w:r>
    </w:p>
    <w:p w14:paraId="7F81ECDE" w14:textId="77777777" w:rsidR="00114D00" w:rsidRPr="004345B0" w:rsidRDefault="00114D00" w:rsidP="00114D00">
      <w:pPr>
        <w:rPr>
          <w:rFonts w:asciiTheme="majorHAnsi" w:hAnsiTheme="majorHAnsi" w:cstheme="majorHAnsi"/>
          <w:sz w:val="36"/>
          <w:szCs w:val="36"/>
        </w:rPr>
      </w:pPr>
    </w:p>
    <w:p w14:paraId="3668FBAE" w14:textId="77777777" w:rsidR="00114D00" w:rsidRPr="004345B0" w:rsidRDefault="00114D00" w:rsidP="0030155E">
      <w:pPr>
        <w:spacing w:line="276" w:lineRule="auto"/>
        <w:rPr>
          <w:rFonts w:asciiTheme="majorHAnsi" w:hAnsiTheme="majorHAnsi" w:cstheme="majorHAnsi"/>
          <w:b/>
          <w:bCs/>
          <w:sz w:val="36"/>
          <w:szCs w:val="36"/>
        </w:rPr>
      </w:pPr>
      <w:r w:rsidRPr="004345B0">
        <w:rPr>
          <w:rFonts w:asciiTheme="majorHAnsi" w:hAnsiTheme="majorHAnsi" w:cstheme="majorHAnsi"/>
          <w:b/>
          <w:bCs/>
          <w:sz w:val="36"/>
          <w:szCs w:val="36"/>
        </w:rPr>
        <w:t>Making creative activities accessible:</w:t>
      </w:r>
    </w:p>
    <w:p w14:paraId="748C25F0" w14:textId="77777777" w:rsidR="00114D00" w:rsidRPr="004345B0" w:rsidRDefault="00114D00" w:rsidP="0030155E">
      <w:pPr>
        <w:spacing w:line="276" w:lineRule="auto"/>
        <w:rPr>
          <w:rFonts w:asciiTheme="majorHAnsi" w:hAnsiTheme="majorHAnsi" w:cstheme="majorHAnsi"/>
          <w:sz w:val="36"/>
          <w:szCs w:val="36"/>
        </w:rPr>
      </w:pPr>
    </w:p>
    <w:p w14:paraId="3F985F53" w14:textId="2BAC4D6D"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The partners repeatedly asked themselves ‘how can we make these art media and methods accessible?’ The concept of ‘scaffolding’ was a key element in the Bath group, breaking down complex tasks and activities into smaller, more manageable steps, and providing support and feedback as the young people master</w:t>
      </w:r>
      <w:r w:rsidR="00DD2FB6" w:rsidRPr="004345B0">
        <w:rPr>
          <w:rFonts w:asciiTheme="majorHAnsi" w:hAnsiTheme="majorHAnsi" w:cstheme="majorHAnsi"/>
          <w:sz w:val="36"/>
          <w:szCs w:val="36"/>
        </w:rPr>
        <w:t>ed</w:t>
      </w:r>
      <w:r w:rsidRPr="004345B0">
        <w:rPr>
          <w:rFonts w:asciiTheme="majorHAnsi" w:hAnsiTheme="majorHAnsi" w:cstheme="majorHAnsi"/>
          <w:sz w:val="36"/>
          <w:szCs w:val="36"/>
        </w:rPr>
        <w:t xml:space="preserve"> new techniques and beg</w:t>
      </w:r>
      <w:r w:rsidR="00DD2FB6" w:rsidRPr="004345B0">
        <w:rPr>
          <w:rFonts w:asciiTheme="majorHAnsi" w:hAnsiTheme="majorHAnsi" w:cstheme="majorHAnsi"/>
          <w:sz w:val="36"/>
          <w:szCs w:val="36"/>
        </w:rPr>
        <w:t>a</w:t>
      </w:r>
      <w:r w:rsidRPr="004345B0">
        <w:rPr>
          <w:rFonts w:asciiTheme="majorHAnsi" w:hAnsiTheme="majorHAnsi" w:cstheme="majorHAnsi"/>
          <w:sz w:val="36"/>
          <w:szCs w:val="36"/>
        </w:rPr>
        <w:t>n to work more independently. The programme team took more responsibility for designing and leading an early event, demonstrating the creative skills needed in design, the planning and coordination of the space and the visitors.</w:t>
      </w:r>
    </w:p>
    <w:p w14:paraId="538DC5CC" w14:textId="77777777" w:rsidR="00114D00" w:rsidRPr="004345B0" w:rsidRDefault="00114D00" w:rsidP="0030155E">
      <w:pPr>
        <w:spacing w:line="276" w:lineRule="auto"/>
        <w:rPr>
          <w:rFonts w:asciiTheme="majorHAnsi" w:hAnsiTheme="majorHAnsi" w:cstheme="majorHAnsi"/>
          <w:sz w:val="36"/>
          <w:szCs w:val="36"/>
        </w:rPr>
      </w:pPr>
    </w:p>
    <w:p w14:paraId="00EA0A5D" w14:textId="77777777" w:rsidR="00114D00" w:rsidRPr="004345B0" w:rsidRDefault="00114D00" w:rsidP="0030155E">
      <w:pPr>
        <w:spacing w:line="276" w:lineRule="auto"/>
        <w:rPr>
          <w:rFonts w:asciiTheme="majorHAnsi" w:hAnsiTheme="majorHAnsi" w:cstheme="majorHAnsi"/>
          <w:b/>
          <w:bCs/>
          <w:sz w:val="36"/>
          <w:szCs w:val="36"/>
        </w:rPr>
      </w:pPr>
      <w:r w:rsidRPr="004345B0">
        <w:rPr>
          <w:rFonts w:asciiTheme="majorHAnsi" w:hAnsiTheme="majorHAnsi" w:cstheme="majorHAnsi"/>
          <w:b/>
          <w:bCs/>
          <w:sz w:val="36"/>
          <w:szCs w:val="36"/>
        </w:rPr>
        <w:t>Transcending accessibility and isolation:</w:t>
      </w:r>
    </w:p>
    <w:p w14:paraId="2D9C50CD" w14:textId="77777777" w:rsidR="00114D00" w:rsidRPr="004345B0" w:rsidRDefault="00114D00" w:rsidP="0030155E">
      <w:pPr>
        <w:spacing w:line="276" w:lineRule="auto"/>
        <w:rPr>
          <w:rFonts w:asciiTheme="majorHAnsi" w:hAnsiTheme="majorHAnsi" w:cstheme="majorHAnsi"/>
          <w:sz w:val="36"/>
          <w:szCs w:val="36"/>
        </w:rPr>
      </w:pPr>
    </w:p>
    <w:p w14:paraId="60D49918" w14:textId="7F0B4254"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Physically disabilities and social isolation were a challenge for some participants, and they were often unable to participate in person. But over time this changed. “Another amazing thing that's happened is that one of our young women, who is a wheelchair</w:t>
      </w:r>
      <w:r w:rsidR="00081822" w:rsidRPr="004345B0">
        <w:rPr>
          <w:rFonts w:asciiTheme="majorHAnsi" w:hAnsiTheme="majorHAnsi" w:cstheme="majorHAnsi"/>
          <w:sz w:val="36"/>
          <w:szCs w:val="36"/>
        </w:rPr>
        <w:t xml:space="preserve"> user</w:t>
      </w:r>
      <w:r w:rsidRPr="004345B0">
        <w:rPr>
          <w:rFonts w:asciiTheme="majorHAnsi" w:hAnsiTheme="majorHAnsi" w:cstheme="majorHAnsi"/>
          <w:sz w:val="36"/>
          <w:szCs w:val="36"/>
        </w:rPr>
        <w:t xml:space="preserve">, has been attending sessions on Zoom, but [then] she came to </w:t>
      </w:r>
      <w:r w:rsidR="005A0DCC" w:rsidRPr="004345B0">
        <w:rPr>
          <w:rFonts w:asciiTheme="majorHAnsi" w:hAnsiTheme="majorHAnsi" w:cstheme="majorHAnsi"/>
          <w:sz w:val="36"/>
          <w:szCs w:val="36"/>
        </w:rPr>
        <w:t>[an in-person]</w:t>
      </w:r>
      <w:r w:rsidRPr="004345B0">
        <w:rPr>
          <w:rFonts w:asciiTheme="majorHAnsi" w:hAnsiTheme="majorHAnsi" w:cstheme="majorHAnsi"/>
          <w:sz w:val="36"/>
          <w:szCs w:val="36"/>
        </w:rPr>
        <w:t xml:space="preserve"> session. That was brilliant! And it was so lovely to see her in the flesh, as it were.”</w:t>
      </w:r>
    </w:p>
    <w:p w14:paraId="7D5BDFD0" w14:textId="308AA565" w:rsidR="005A0DCC" w:rsidRPr="004345B0" w:rsidRDefault="005A0DCC" w:rsidP="0030155E">
      <w:pPr>
        <w:spacing w:line="276" w:lineRule="auto"/>
        <w:rPr>
          <w:rFonts w:asciiTheme="majorHAnsi" w:hAnsiTheme="majorHAnsi" w:cstheme="majorHAnsi"/>
          <w:i/>
          <w:iCs/>
          <w:sz w:val="36"/>
          <w:szCs w:val="36"/>
        </w:rPr>
      </w:pPr>
      <w:r w:rsidRPr="004345B0">
        <w:rPr>
          <w:rFonts w:asciiTheme="majorHAnsi" w:hAnsiTheme="majorHAnsi" w:cstheme="majorHAnsi"/>
          <w:sz w:val="36"/>
          <w:szCs w:val="36"/>
        </w:rPr>
        <w:tab/>
      </w:r>
      <w:r w:rsidRPr="004345B0">
        <w:rPr>
          <w:rFonts w:asciiTheme="majorHAnsi" w:hAnsiTheme="majorHAnsi" w:cstheme="majorHAnsi"/>
          <w:sz w:val="36"/>
          <w:szCs w:val="36"/>
        </w:rPr>
        <w:tab/>
      </w:r>
      <w:r w:rsidRPr="004345B0">
        <w:rPr>
          <w:rFonts w:asciiTheme="majorHAnsi" w:hAnsiTheme="majorHAnsi" w:cstheme="majorHAnsi"/>
          <w:sz w:val="36"/>
          <w:szCs w:val="36"/>
        </w:rPr>
        <w:tab/>
      </w:r>
      <w:r w:rsidRPr="004345B0">
        <w:rPr>
          <w:rFonts w:asciiTheme="majorHAnsi" w:hAnsiTheme="majorHAnsi" w:cstheme="majorHAnsi"/>
          <w:sz w:val="36"/>
          <w:szCs w:val="36"/>
        </w:rPr>
        <w:tab/>
      </w:r>
      <w:r w:rsidRPr="004345B0">
        <w:rPr>
          <w:rFonts w:asciiTheme="majorHAnsi" w:hAnsiTheme="majorHAnsi" w:cstheme="majorHAnsi"/>
          <w:sz w:val="36"/>
          <w:szCs w:val="36"/>
        </w:rPr>
        <w:tab/>
      </w:r>
      <w:r w:rsidRPr="004345B0">
        <w:rPr>
          <w:rFonts w:asciiTheme="majorHAnsi" w:hAnsiTheme="majorHAnsi" w:cstheme="majorHAnsi"/>
          <w:sz w:val="36"/>
          <w:szCs w:val="36"/>
        </w:rPr>
        <w:tab/>
      </w:r>
      <w:r w:rsidRPr="004345B0">
        <w:rPr>
          <w:rFonts w:asciiTheme="majorHAnsi" w:hAnsiTheme="majorHAnsi" w:cstheme="majorHAnsi"/>
          <w:sz w:val="36"/>
          <w:szCs w:val="36"/>
        </w:rPr>
        <w:tab/>
      </w:r>
      <w:r w:rsidRPr="004345B0">
        <w:rPr>
          <w:rFonts w:asciiTheme="majorHAnsi" w:hAnsiTheme="majorHAnsi" w:cstheme="majorHAnsi"/>
          <w:i/>
          <w:iCs/>
          <w:sz w:val="36"/>
          <w:szCs w:val="36"/>
        </w:rPr>
        <w:t>RIRO Project Facilitator</w:t>
      </w:r>
    </w:p>
    <w:p w14:paraId="57022424" w14:textId="77777777" w:rsidR="00114D00" w:rsidRPr="004345B0" w:rsidRDefault="00114D00" w:rsidP="0030155E">
      <w:pPr>
        <w:spacing w:line="276" w:lineRule="auto"/>
        <w:rPr>
          <w:rFonts w:asciiTheme="majorHAnsi" w:hAnsiTheme="majorHAnsi" w:cstheme="majorHAnsi"/>
          <w:sz w:val="36"/>
          <w:szCs w:val="36"/>
        </w:rPr>
      </w:pPr>
    </w:p>
    <w:p w14:paraId="08316953" w14:textId="77777777"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lastRenderedPageBreak/>
        <w:t>Truly enabling participation, regardless of barriers, communicates care and supports the wellbeing of young people.</w:t>
      </w:r>
    </w:p>
    <w:p w14:paraId="6AA24C5F" w14:textId="77777777" w:rsidR="00114D00" w:rsidRPr="004345B0" w:rsidRDefault="00114D00" w:rsidP="0030155E">
      <w:pPr>
        <w:spacing w:line="276" w:lineRule="auto"/>
        <w:rPr>
          <w:rFonts w:asciiTheme="majorHAnsi" w:hAnsiTheme="majorHAnsi" w:cstheme="majorHAnsi"/>
          <w:sz w:val="36"/>
          <w:szCs w:val="36"/>
        </w:rPr>
      </w:pPr>
    </w:p>
    <w:p w14:paraId="6F58D3B1" w14:textId="77777777" w:rsidR="00114D00" w:rsidRPr="004345B0" w:rsidRDefault="00114D00"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For more information, please see the RIRO webpage, with links to our toolkit and information about informational and skills-building workshops. </w:t>
      </w:r>
    </w:p>
    <w:p w14:paraId="3DBE1ED1" w14:textId="77777777" w:rsidR="00114D00" w:rsidRPr="004345B0" w:rsidRDefault="00114D00" w:rsidP="0030155E">
      <w:pPr>
        <w:spacing w:line="276" w:lineRule="auto"/>
        <w:rPr>
          <w:rFonts w:asciiTheme="majorHAnsi" w:hAnsiTheme="majorHAnsi" w:cstheme="majorHAnsi"/>
          <w:sz w:val="36"/>
          <w:szCs w:val="36"/>
        </w:rPr>
      </w:pPr>
      <w:hyperlink r:id="rId14" w:history="1">
        <w:r w:rsidRPr="004345B0">
          <w:rPr>
            <w:rStyle w:val="Hyperlink"/>
            <w:rFonts w:asciiTheme="majorHAnsi" w:hAnsiTheme="majorHAnsi" w:cstheme="majorHAnsi"/>
            <w:sz w:val="36"/>
            <w:szCs w:val="36"/>
          </w:rPr>
          <w:t>https://culturehealthandwellbeing.org.uk/riro</w:t>
        </w:r>
      </w:hyperlink>
    </w:p>
    <w:p w14:paraId="46BE6A98" w14:textId="77777777" w:rsidR="00114D00" w:rsidRPr="004345B0" w:rsidRDefault="00114D00" w:rsidP="0030155E">
      <w:pPr>
        <w:pStyle w:val="Heading2"/>
        <w:spacing w:line="276" w:lineRule="auto"/>
        <w:rPr>
          <w:rFonts w:cstheme="majorHAnsi"/>
          <w:sz w:val="36"/>
          <w:szCs w:val="36"/>
        </w:rPr>
      </w:pPr>
    </w:p>
    <w:p w14:paraId="793C0A81" w14:textId="61A3A816" w:rsidR="00CB0956" w:rsidRPr="004345B0" w:rsidRDefault="00CB0956" w:rsidP="0030155E">
      <w:pPr>
        <w:spacing w:line="276" w:lineRule="auto"/>
        <w:rPr>
          <w:rFonts w:asciiTheme="majorHAnsi" w:eastAsiaTheme="majorEastAsia" w:hAnsiTheme="majorHAnsi" w:cstheme="majorHAnsi"/>
          <w:color w:val="2F5496" w:themeColor="accent1" w:themeShade="BF"/>
          <w:sz w:val="36"/>
          <w:szCs w:val="36"/>
        </w:rPr>
      </w:pPr>
      <w:r w:rsidRPr="004345B0">
        <w:rPr>
          <w:rFonts w:cstheme="majorHAnsi"/>
          <w:sz w:val="36"/>
          <w:szCs w:val="36"/>
        </w:rPr>
        <w:br w:type="page"/>
      </w:r>
    </w:p>
    <w:p w14:paraId="46483A45" w14:textId="0AB5B9F3" w:rsidR="005A0DCC" w:rsidRPr="0093407D" w:rsidRDefault="00C24D51" w:rsidP="0093407D">
      <w:pPr>
        <w:pStyle w:val="Heading1"/>
        <w:rPr>
          <w:sz w:val="36"/>
          <w:szCs w:val="36"/>
        </w:rPr>
      </w:pPr>
      <w:bookmarkStart w:id="26" w:name="_Toc178151009"/>
      <w:bookmarkStart w:id="27" w:name="_Toc166576372"/>
      <w:r w:rsidRPr="0093407D">
        <w:rPr>
          <w:sz w:val="36"/>
          <w:szCs w:val="36"/>
        </w:rPr>
        <w:lastRenderedPageBreak/>
        <w:t>Building strong foundations</w:t>
      </w:r>
      <w:bookmarkEnd w:id="26"/>
    </w:p>
    <w:p w14:paraId="52DCA434" w14:textId="77777777" w:rsidR="00C24D51" w:rsidRPr="004345B0" w:rsidRDefault="00C24D51" w:rsidP="00114D00">
      <w:pPr>
        <w:pStyle w:val="Heading2"/>
        <w:rPr>
          <w:sz w:val="36"/>
          <w:szCs w:val="36"/>
        </w:rPr>
      </w:pPr>
    </w:p>
    <w:p w14:paraId="5BC1D53C" w14:textId="1A232F5C" w:rsidR="00114D00" w:rsidRPr="004345B0" w:rsidRDefault="00114D00" w:rsidP="00114D00">
      <w:pPr>
        <w:pStyle w:val="Heading2"/>
        <w:rPr>
          <w:sz w:val="36"/>
          <w:szCs w:val="36"/>
        </w:rPr>
      </w:pPr>
      <w:bookmarkStart w:id="28" w:name="_Toc178151010"/>
      <w:r w:rsidRPr="004345B0">
        <w:rPr>
          <w:sz w:val="36"/>
          <w:szCs w:val="36"/>
        </w:rPr>
        <w:t>In</w:t>
      </w:r>
      <w:r w:rsidR="00D314E7" w:rsidRPr="004345B0">
        <w:rPr>
          <w:sz w:val="36"/>
          <w:szCs w:val="36"/>
        </w:rPr>
        <w:t>-</w:t>
      </w:r>
      <w:r w:rsidRPr="004345B0">
        <w:rPr>
          <w:sz w:val="36"/>
          <w:szCs w:val="36"/>
        </w:rPr>
        <w:t xml:space="preserve">house </w:t>
      </w:r>
      <w:r w:rsidR="00D314E7" w:rsidRPr="004345B0">
        <w:rPr>
          <w:sz w:val="36"/>
          <w:szCs w:val="36"/>
        </w:rPr>
        <w:t>or</w:t>
      </w:r>
      <w:r w:rsidRPr="004345B0">
        <w:rPr>
          <w:sz w:val="36"/>
          <w:szCs w:val="36"/>
        </w:rPr>
        <w:t xml:space="preserve"> specialist services</w:t>
      </w:r>
      <w:bookmarkEnd w:id="27"/>
      <w:r w:rsidR="00D314E7" w:rsidRPr="004345B0">
        <w:rPr>
          <w:sz w:val="36"/>
          <w:szCs w:val="36"/>
        </w:rPr>
        <w:t>?</w:t>
      </w:r>
      <w:bookmarkEnd w:id="28"/>
    </w:p>
    <w:p w14:paraId="10D47C62" w14:textId="77777777" w:rsidR="00114D00" w:rsidRPr="004345B0" w:rsidRDefault="00114D00" w:rsidP="00717449">
      <w:pPr>
        <w:spacing w:line="276" w:lineRule="auto"/>
        <w:rPr>
          <w:rFonts w:asciiTheme="majorHAnsi" w:hAnsiTheme="majorHAnsi" w:cstheme="majorHAnsi"/>
          <w:sz w:val="36"/>
          <w:szCs w:val="36"/>
        </w:rPr>
      </w:pPr>
    </w:p>
    <w:p w14:paraId="57EE9D2A" w14:textId="20E1B4E8" w:rsidR="006167D7" w:rsidRPr="004345B0" w:rsidRDefault="00427CFB"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Some access requests are easy to fulfil within your own teams and resources. However, people with access needs deserve the same standard of experience, </w:t>
      </w:r>
      <w:r w:rsidR="00081822" w:rsidRPr="004345B0">
        <w:rPr>
          <w:rFonts w:asciiTheme="majorHAnsi" w:hAnsiTheme="majorHAnsi" w:cstheme="majorHAnsi"/>
          <w:sz w:val="36"/>
          <w:szCs w:val="36"/>
        </w:rPr>
        <w:t xml:space="preserve">and shouldn’t have to work harder to engage with an event or access the support they need, </w:t>
      </w:r>
      <w:r w:rsidRPr="004345B0">
        <w:rPr>
          <w:rFonts w:asciiTheme="majorHAnsi" w:hAnsiTheme="majorHAnsi" w:cstheme="majorHAnsi"/>
          <w:sz w:val="36"/>
          <w:szCs w:val="36"/>
        </w:rPr>
        <w:t>so it’s important to recognise the limitations you may have, and when you may need to contract a specialist service. A good example of this is BSL or live captioning</w:t>
      </w:r>
      <w:r w:rsidR="00092FFD" w:rsidRPr="004345B0">
        <w:rPr>
          <w:rFonts w:asciiTheme="majorHAnsi" w:hAnsiTheme="majorHAnsi" w:cstheme="majorHAnsi"/>
          <w:sz w:val="36"/>
          <w:szCs w:val="36"/>
        </w:rPr>
        <w:t xml:space="preserve">; </w:t>
      </w:r>
      <w:r w:rsidR="00092FFD" w:rsidRPr="004345B0">
        <w:rPr>
          <w:rFonts w:ascii="Calibri Light" w:hAnsi="Calibri Light" w:cs="Calibri Light"/>
          <w:color w:val="000000"/>
          <w:kern w:val="0"/>
          <w:sz w:val="36"/>
          <w:szCs w:val="36"/>
        </w:rPr>
        <w:t>but you might also need to employ specialists in developing easy-read versions of documents, or managing physical access.</w:t>
      </w:r>
      <w:r w:rsidRPr="004345B0">
        <w:rPr>
          <w:rFonts w:asciiTheme="majorHAnsi" w:hAnsiTheme="majorHAnsi" w:cstheme="majorHAnsi"/>
          <w:sz w:val="36"/>
          <w:szCs w:val="36"/>
        </w:rPr>
        <w:t xml:space="preserve"> It’s important to budget appropriately for this, or request extra resources if needed. </w:t>
      </w:r>
      <w:r w:rsidR="00CB0956" w:rsidRPr="004345B0">
        <w:rPr>
          <w:rFonts w:asciiTheme="majorHAnsi" w:hAnsiTheme="majorHAnsi" w:cstheme="majorHAnsi"/>
          <w:sz w:val="36"/>
          <w:szCs w:val="36"/>
        </w:rPr>
        <w:t>Crucially, t</w:t>
      </w:r>
      <w:r w:rsidR="00D314E7" w:rsidRPr="004345B0">
        <w:rPr>
          <w:rFonts w:asciiTheme="majorHAnsi" w:hAnsiTheme="majorHAnsi" w:cstheme="majorHAnsi"/>
          <w:sz w:val="36"/>
          <w:szCs w:val="36"/>
        </w:rPr>
        <w:t xml:space="preserve">his can sometimes mean reducing the scale of events or projects to allow more expenditure on access. </w:t>
      </w:r>
    </w:p>
    <w:p w14:paraId="128CBE57" w14:textId="77777777" w:rsidR="006167D7" w:rsidRPr="004345B0" w:rsidRDefault="006167D7" w:rsidP="00717449">
      <w:pPr>
        <w:spacing w:line="276" w:lineRule="auto"/>
        <w:rPr>
          <w:rFonts w:asciiTheme="majorHAnsi" w:hAnsiTheme="majorHAnsi" w:cstheme="majorHAnsi"/>
          <w:sz w:val="36"/>
          <w:szCs w:val="36"/>
        </w:rPr>
      </w:pPr>
    </w:p>
    <w:p w14:paraId="224A9F57" w14:textId="36A620A0" w:rsidR="006167D7" w:rsidRPr="004345B0" w:rsidRDefault="006167D7" w:rsidP="00717449">
      <w:pPr>
        <w:spacing w:line="276" w:lineRule="auto"/>
        <w:rPr>
          <w:rFonts w:asciiTheme="majorHAnsi" w:hAnsiTheme="majorHAnsi" w:cstheme="majorHAnsi"/>
          <w:sz w:val="36"/>
          <w:szCs w:val="36"/>
        </w:rPr>
      </w:pPr>
      <w:r w:rsidRPr="004345B0">
        <w:rPr>
          <w:rFonts w:asciiTheme="majorHAnsi" w:hAnsiTheme="majorHAnsi" w:cstheme="majorHAnsi"/>
          <w:sz w:val="36"/>
          <w:szCs w:val="36"/>
        </w:rPr>
        <w:t>Knowing who your intended audience is and tailoring support to that community</w:t>
      </w:r>
      <w:r w:rsidR="00257CFF" w:rsidRPr="004345B0">
        <w:rPr>
          <w:rFonts w:asciiTheme="majorHAnsi" w:hAnsiTheme="majorHAnsi" w:cstheme="majorHAnsi"/>
          <w:sz w:val="36"/>
          <w:szCs w:val="36"/>
        </w:rPr>
        <w:t>, if appropriate,</w:t>
      </w:r>
      <w:r w:rsidRPr="004345B0">
        <w:rPr>
          <w:rFonts w:asciiTheme="majorHAnsi" w:hAnsiTheme="majorHAnsi" w:cstheme="majorHAnsi"/>
          <w:sz w:val="36"/>
          <w:szCs w:val="36"/>
        </w:rPr>
        <w:t xml:space="preserve"> is really important. Now could also be a good time to take a look at the skills within your team, and whether the work is likely to require extra skills to keep people feeling safe and considered. For example, if the project is </w:t>
      </w:r>
      <w:r w:rsidR="00257CFF" w:rsidRPr="004345B0">
        <w:rPr>
          <w:rFonts w:asciiTheme="majorHAnsi" w:hAnsiTheme="majorHAnsi" w:cstheme="majorHAnsi"/>
          <w:sz w:val="36"/>
          <w:szCs w:val="36"/>
        </w:rPr>
        <w:t>specifically aimed at improving mental health and wellbeing, or</w:t>
      </w:r>
      <w:r w:rsidR="00CB0956" w:rsidRPr="004345B0">
        <w:rPr>
          <w:rFonts w:asciiTheme="majorHAnsi" w:hAnsiTheme="majorHAnsi" w:cstheme="majorHAnsi"/>
          <w:sz w:val="36"/>
          <w:szCs w:val="36"/>
        </w:rPr>
        <w:t xml:space="preserve"> designed</w:t>
      </w:r>
      <w:r w:rsidR="00257CFF" w:rsidRPr="004345B0">
        <w:rPr>
          <w:rFonts w:asciiTheme="majorHAnsi" w:hAnsiTheme="majorHAnsi" w:cstheme="majorHAnsi"/>
          <w:sz w:val="36"/>
          <w:szCs w:val="36"/>
        </w:rPr>
        <w:t xml:space="preserve"> for a</w:t>
      </w:r>
      <w:r w:rsidR="00092FFD" w:rsidRPr="004345B0">
        <w:rPr>
          <w:rFonts w:asciiTheme="majorHAnsi" w:hAnsiTheme="majorHAnsi" w:cstheme="majorHAnsi"/>
          <w:sz w:val="36"/>
          <w:szCs w:val="36"/>
        </w:rPr>
        <w:t xml:space="preserve"> community who are m</w:t>
      </w:r>
      <w:r w:rsidR="00257CFF" w:rsidRPr="004345B0">
        <w:rPr>
          <w:rFonts w:asciiTheme="majorHAnsi" w:hAnsiTheme="majorHAnsi" w:cstheme="majorHAnsi"/>
          <w:sz w:val="36"/>
          <w:szCs w:val="36"/>
        </w:rPr>
        <w:t xml:space="preserve">ore likely to have experienced trauma, do you need to invest in </w:t>
      </w:r>
      <w:r w:rsidR="00257CFF" w:rsidRPr="004345B0">
        <w:rPr>
          <w:rFonts w:asciiTheme="majorHAnsi" w:hAnsiTheme="majorHAnsi" w:cstheme="majorHAnsi"/>
          <w:sz w:val="36"/>
          <w:szCs w:val="36"/>
        </w:rPr>
        <w:lastRenderedPageBreak/>
        <w:t xml:space="preserve">more pastoral care in the form of Mental Health First Aiders, </w:t>
      </w:r>
      <w:r w:rsidR="00D314E7" w:rsidRPr="004345B0">
        <w:rPr>
          <w:rFonts w:asciiTheme="majorHAnsi" w:hAnsiTheme="majorHAnsi" w:cstheme="majorHAnsi"/>
          <w:sz w:val="36"/>
          <w:szCs w:val="36"/>
        </w:rPr>
        <w:t>c</w:t>
      </w:r>
      <w:r w:rsidR="00257CFF" w:rsidRPr="004345B0">
        <w:rPr>
          <w:rFonts w:asciiTheme="majorHAnsi" w:hAnsiTheme="majorHAnsi" w:cstheme="majorHAnsi"/>
          <w:sz w:val="36"/>
          <w:szCs w:val="36"/>
        </w:rPr>
        <w:t>ounsellors or support staff?</w:t>
      </w:r>
    </w:p>
    <w:p w14:paraId="0D335802" w14:textId="77777777" w:rsidR="00257CFF" w:rsidRPr="004345B0" w:rsidRDefault="00257CFF" w:rsidP="00717449">
      <w:pPr>
        <w:spacing w:line="276" w:lineRule="auto"/>
        <w:rPr>
          <w:rFonts w:asciiTheme="majorHAnsi" w:hAnsiTheme="majorHAnsi" w:cstheme="majorHAnsi"/>
          <w:sz w:val="36"/>
          <w:szCs w:val="36"/>
        </w:rPr>
      </w:pPr>
    </w:p>
    <w:p w14:paraId="62EE9FF8" w14:textId="77777777" w:rsidR="00114D00" w:rsidRPr="004345B0" w:rsidRDefault="00114D00" w:rsidP="00717449">
      <w:pPr>
        <w:spacing w:line="276" w:lineRule="auto"/>
        <w:rPr>
          <w:rFonts w:asciiTheme="majorHAnsi" w:hAnsiTheme="majorHAnsi" w:cstheme="majorHAnsi"/>
          <w:sz w:val="36"/>
          <w:szCs w:val="36"/>
        </w:rPr>
      </w:pPr>
    </w:p>
    <w:p w14:paraId="49917A83" w14:textId="13E1F8FB" w:rsidR="00257CFF" w:rsidRPr="004345B0" w:rsidRDefault="00257CFF" w:rsidP="00257CFF">
      <w:pPr>
        <w:pStyle w:val="Heading2"/>
        <w:rPr>
          <w:sz w:val="36"/>
          <w:szCs w:val="36"/>
        </w:rPr>
      </w:pPr>
      <w:bookmarkStart w:id="29" w:name="_Toc166576373"/>
      <w:bookmarkStart w:id="30" w:name="_Toc178151011"/>
      <w:r w:rsidRPr="004345B0">
        <w:rPr>
          <w:sz w:val="36"/>
          <w:szCs w:val="36"/>
        </w:rPr>
        <w:t>Steering and Advisory Groups</w:t>
      </w:r>
      <w:bookmarkEnd w:id="29"/>
      <w:bookmarkEnd w:id="30"/>
    </w:p>
    <w:p w14:paraId="70C1DFAC" w14:textId="77777777" w:rsidR="00257CFF" w:rsidRPr="004345B0" w:rsidRDefault="00257CFF" w:rsidP="00257CFF">
      <w:pPr>
        <w:rPr>
          <w:sz w:val="36"/>
          <w:szCs w:val="36"/>
        </w:rPr>
      </w:pPr>
    </w:p>
    <w:p w14:paraId="405D4612" w14:textId="5D013A39" w:rsidR="00257CFF" w:rsidRPr="004345B0" w:rsidRDefault="00257CFF"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These groups can be a fantastic way of including </w:t>
      </w:r>
      <w:r w:rsidR="00092FFD" w:rsidRPr="004345B0">
        <w:rPr>
          <w:rFonts w:asciiTheme="majorHAnsi" w:hAnsiTheme="majorHAnsi" w:cstheme="majorHAnsi"/>
          <w:sz w:val="36"/>
          <w:szCs w:val="36"/>
        </w:rPr>
        <w:t xml:space="preserve">D/deaf, disabled and neurodivergent </w:t>
      </w:r>
      <w:r w:rsidRPr="004345B0">
        <w:rPr>
          <w:rFonts w:asciiTheme="majorHAnsi" w:hAnsiTheme="majorHAnsi" w:cstheme="majorHAnsi"/>
          <w:sz w:val="36"/>
          <w:szCs w:val="36"/>
        </w:rPr>
        <w:t>people</w:t>
      </w:r>
      <w:r w:rsidR="00092FFD" w:rsidRPr="004345B0">
        <w:rPr>
          <w:rFonts w:asciiTheme="majorHAnsi" w:hAnsiTheme="majorHAnsi" w:cstheme="majorHAnsi"/>
          <w:sz w:val="36"/>
          <w:szCs w:val="36"/>
        </w:rPr>
        <w:t>, and those</w:t>
      </w:r>
      <w:r w:rsidRPr="004345B0">
        <w:rPr>
          <w:rFonts w:asciiTheme="majorHAnsi" w:hAnsiTheme="majorHAnsi" w:cstheme="majorHAnsi"/>
          <w:sz w:val="36"/>
          <w:szCs w:val="36"/>
        </w:rPr>
        <w:t xml:space="preserve"> with access needs and knowledge right from the start of your project. We only know what we know, and it’s not possible for you to accommodate access needs if you aren’t aware of them. By recruiting a diverse group to support you, you can discuss considerations that may be needed for people to engage with your work, as participant</w:t>
      </w:r>
      <w:r w:rsidR="00D314E7" w:rsidRPr="004345B0">
        <w:rPr>
          <w:rFonts w:asciiTheme="majorHAnsi" w:hAnsiTheme="majorHAnsi" w:cstheme="majorHAnsi"/>
          <w:sz w:val="36"/>
          <w:szCs w:val="36"/>
        </w:rPr>
        <w:t>s</w:t>
      </w:r>
      <w:r w:rsidRPr="004345B0">
        <w:rPr>
          <w:rFonts w:asciiTheme="majorHAnsi" w:hAnsiTheme="majorHAnsi" w:cstheme="majorHAnsi"/>
          <w:sz w:val="36"/>
          <w:szCs w:val="36"/>
        </w:rPr>
        <w:t>, audience member</w:t>
      </w:r>
      <w:r w:rsidR="00D314E7" w:rsidRPr="004345B0">
        <w:rPr>
          <w:rFonts w:asciiTheme="majorHAnsi" w:hAnsiTheme="majorHAnsi" w:cstheme="majorHAnsi"/>
          <w:sz w:val="36"/>
          <w:szCs w:val="36"/>
        </w:rPr>
        <w:t>s</w:t>
      </w:r>
      <w:r w:rsidRPr="004345B0">
        <w:rPr>
          <w:rFonts w:asciiTheme="majorHAnsi" w:hAnsiTheme="majorHAnsi" w:cstheme="majorHAnsi"/>
          <w:sz w:val="36"/>
          <w:szCs w:val="36"/>
        </w:rPr>
        <w:t xml:space="preserve"> or contributor</w:t>
      </w:r>
      <w:r w:rsidR="00D314E7" w:rsidRPr="004345B0">
        <w:rPr>
          <w:rFonts w:asciiTheme="majorHAnsi" w:hAnsiTheme="majorHAnsi" w:cstheme="majorHAnsi"/>
          <w:sz w:val="36"/>
          <w:szCs w:val="36"/>
        </w:rPr>
        <w:t>s</w:t>
      </w:r>
      <w:r w:rsidRPr="004345B0">
        <w:rPr>
          <w:rFonts w:asciiTheme="majorHAnsi" w:hAnsiTheme="majorHAnsi" w:cstheme="majorHAnsi"/>
          <w:sz w:val="36"/>
          <w:szCs w:val="36"/>
        </w:rPr>
        <w:t>/collaborator</w:t>
      </w:r>
      <w:r w:rsidR="00D314E7" w:rsidRPr="004345B0">
        <w:rPr>
          <w:rFonts w:asciiTheme="majorHAnsi" w:hAnsiTheme="majorHAnsi" w:cstheme="majorHAnsi"/>
          <w:sz w:val="36"/>
          <w:szCs w:val="36"/>
        </w:rPr>
        <w:t>s</w:t>
      </w:r>
      <w:r w:rsidRPr="004345B0">
        <w:rPr>
          <w:rFonts w:asciiTheme="majorHAnsi" w:hAnsiTheme="majorHAnsi" w:cstheme="majorHAnsi"/>
          <w:sz w:val="36"/>
          <w:szCs w:val="36"/>
        </w:rPr>
        <w:t>. You can also ask for their input and expertise in looking at draft agendas/schedules/session plans with an access stance.</w:t>
      </w:r>
    </w:p>
    <w:p w14:paraId="5ABAB7AE" w14:textId="77777777" w:rsidR="00257CFF" w:rsidRPr="004345B0" w:rsidRDefault="00257CFF" w:rsidP="0030155E">
      <w:pPr>
        <w:spacing w:line="276" w:lineRule="auto"/>
        <w:rPr>
          <w:rFonts w:asciiTheme="majorHAnsi" w:hAnsiTheme="majorHAnsi" w:cstheme="majorHAnsi"/>
          <w:sz w:val="36"/>
          <w:szCs w:val="36"/>
        </w:rPr>
      </w:pPr>
    </w:p>
    <w:p w14:paraId="5D40D5F7" w14:textId="0A7692A2" w:rsidR="00257CFF" w:rsidRPr="004345B0" w:rsidRDefault="00257CFF"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If you are engaging with a steering/advisory group model, be sure to recruit those with a wide variety of lived experience and perspectives to get the most from the group. It’s also extremely important you are clear in your initial communication what’s expected</w:t>
      </w:r>
      <w:r w:rsidR="000F0F59" w:rsidRPr="004345B0">
        <w:rPr>
          <w:rFonts w:asciiTheme="majorHAnsi" w:hAnsiTheme="majorHAnsi" w:cstheme="majorHAnsi"/>
          <w:sz w:val="36"/>
          <w:szCs w:val="36"/>
        </w:rPr>
        <w:t xml:space="preserve"> in terms of time, commitment and tasks, and ensure you’ve made a note of any access support they might need. Steering group and Lived Experience experts should always be paid for their contribution.</w:t>
      </w:r>
      <w:r w:rsidR="00092FFD" w:rsidRPr="004345B0">
        <w:rPr>
          <w:rFonts w:asciiTheme="majorHAnsi" w:hAnsiTheme="majorHAnsi" w:cstheme="majorHAnsi"/>
          <w:sz w:val="36"/>
          <w:szCs w:val="36"/>
        </w:rPr>
        <w:t xml:space="preserve"> CHWA’s policy on </w:t>
      </w:r>
      <w:hyperlink r:id="rId15" w:history="1">
        <w:r w:rsidR="00092FFD" w:rsidRPr="004345B0">
          <w:rPr>
            <w:rStyle w:val="Hyperlink"/>
            <w:rFonts w:asciiTheme="majorHAnsi" w:hAnsiTheme="majorHAnsi" w:cstheme="majorHAnsi"/>
            <w:sz w:val="36"/>
            <w:szCs w:val="36"/>
          </w:rPr>
          <w:t xml:space="preserve">Paid </w:t>
        </w:r>
        <w:r w:rsidR="00175633" w:rsidRPr="004345B0">
          <w:rPr>
            <w:rStyle w:val="Hyperlink"/>
            <w:rFonts w:asciiTheme="majorHAnsi" w:hAnsiTheme="majorHAnsi" w:cstheme="majorHAnsi"/>
            <w:sz w:val="36"/>
            <w:szCs w:val="36"/>
          </w:rPr>
          <w:t>E</w:t>
        </w:r>
        <w:r w:rsidR="00092FFD" w:rsidRPr="004345B0">
          <w:rPr>
            <w:rStyle w:val="Hyperlink"/>
            <w:rFonts w:asciiTheme="majorHAnsi" w:hAnsiTheme="majorHAnsi" w:cstheme="majorHAnsi"/>
            <w:sz w:val="36"/>
            <w:szCs w:val="36"/>
          </w:rPr>
          <w:t>ngagement</w:t>
        </w:r>
        <w:r w:rsidR="00175633" w:rsidRPr="004345B0">
          <w:rPr>
            <w:rStyle w:val="Hyperlink"/>
            <w:rFonts w:asciiTheme="majorHAnsi" w:hAnsiTheme="majorHAnsi" w:cstheme="majorHAnsi"/>
            <w:sz w:val="36"/>
            <w:szCs w:val="36"/>
          </w:rPr>
          <w:t xml:space="preserve"> with </w:t>
        </w:r>
        <w:r w:rsidR="00175633" w:rsidRPr="004345B0">
          <w:rPr>
            <w:rStyle w:val="Hyperlink"/>
            <w:rFonts w:asciiTheme="majorHAnsi" w:hAnsiTheme="majorHAnsi" w:cstheme="majorHAnsi"/>
            <w:sz w:val="36"/>
            <w:szCs w:val="36"/>
          </w:rPr>
          <w:lastRenderedPageBreak/>
          <w:t>Freelance, unwaged, part time or low waged individuals</w:t>
        </w:r>
      </w:hyperlink>
      <w:r w:rsidR="00092FFD" w:rsidRPr="004345B0">
        <w:rPr>
          <w:rFonts w:asciiTheme="majorHAnsi" w:hAnsiTheme="majorHAnsi" w:cstheme="majorHAnsi"/>
          <w:sz w:val="36"/>
          <w:szCs w:val="36"/>
        </w:rPr>
        <w:t xml:space="preserve"> is one example of how you could approach pay for Lived Experience Experts. </w:t>
      </w:r>
      <w:r w:rsidR="003D584C" w:rsidRPr="004345B0">
        <w:rPr>
          <w:rFonts w:asciiTheme="majorHAnsi" w:hAnsiTheme="majorHAnsi" w:cstheme="majorHAnsi"/>
          <w:sz w:val="36"/>
          <w:szCs w:val="36"/>
        </w:rPr>
        <w:t xml:space="preserve"> </w:t>
      </w:r>
      <w:r w:rsidR="00092FFD" w:rsidRPr="004345B0">
        <w:rPr>
          <w:rFonts w:asciiTheme="majorHAnsi" w:hAnsiTheme="majorHAnsi" w:cstheme="majorHAnsi"/>
          <w:sz w:val="36"/>
          <w:szCs w:val="36"/>
        </w:rPr>
        <w:t>For more general information on pay and lived experience, please refer to</w:t>
      </w:r>
      <w:r w:rsidR="00CB0956" w:rsidRPr="004345B0">
        <w:rPr>
          <w:rFonts w:asciiTheme="majorHAnsi" w:hAnsiTheme="majorHAnsi" w:cstheme="majorHAnsi"/>
          <w:sz w:val="36"/>
          <w:szCs w:val="36"/>
        </w:rPr>
        <w:t xml:space="preserve"> </w:t>
      </w:r>
      <w:r w:rsidR="00A627C3" w:rsidRPr="004345B0">
        <w:rPr>
          <w:rFonts w:asciiTheme="majorHAnsi" w:hAnsiTheme="majorHAnsi" w:cstheme="majorHAnsi"/>
          <w:sz w:val="36"/>
          <w:szCs w:val="36"/>
        </w:rPr>
        <w:t xml:space="preserve">the </w:t>
      </w:r>
      <w:hyperlink r:id="rId16" w:history="1">
        <w:r w:rsidR="00A627C3" w:rsidRPr="004345B0">
          <w:rPr>
            <w:rStyle w:val="Hyperlink"/>
            <w:rFonts w:asciiTheme="majorHAnsi" w:hAnsiTheme="majorHAnsi" w:cstheme="majorHAnsi"/>
            <w:sz w:val="36"/>
            <w:szCs w:val="36"/>
          </w:rPr>
          <w:t>Fair Pay and Lived Experience Manifesto</w:t>
        </w:r>
      </w:hyperlink>
      <w:r w:rsidR="00A627C3" w:rsidRPr="004345B0">
        <w:rPr>
          <w:rFonts w:asciiTheme="majorHAnsi" w:hAnsiTheme="majorHAnsi" w:cstheme="majorHAnsi"/>
          <w:sz w:val="36"/>
          <w:szCs w:val="36"/>
        </w:rPr>
        <w:t xml:space="preserve"> from Arts &amp; Homelessness International</w:t>
      </w:r>
      <w:r w:rsidR="00092FFD" w:rsidRPr="004345B0">
        <w:rPr>
          <w:rFonts w:asciiTheme="majorHAnsi" w:hAnsiTheme="majorHAnsi" w:cstheme="majorHAnsi"/>
          <w:sz w:val="36"/>
          <w:szCs w:val="36"/>
        </w:rPr>
        <w:t>.</w:t>
      </w:r>
    </w:p>
    <w:p w14:paraId="77B5A160" w14:textId="77777777" w:rsidR="00427CFB" w:rsidRPr="004345B0" w:rsidRDefault="00427CFB" w:rsidP="00717449">
      <w:pPr>
        <w:spacing w:line="276" w:lineRule="auto"/>
        <w:rPr>
          <w:rFonts w:asciiTheme="majorHAnsi" w:hAnsiTheme="majorHAnsi" w:cstheme="majorHAnsi"/>
          <w:sz w:val="36"/>
          <w:szCs w:val="36"/>
        </w:rPr>
      </w:pPr>
    </w:p>
    <w:p w14:paraId="17B78396" w14:textId="77777777" w:rsidR="00325898" w:rsidRPr="004345B0" w:rsidRDefault="00325898" w:rsidP="00717449">
      <w:pPr>
        <w:spacing w:line="276" w:lineRule="auto"/>
        <w:rPr>
          <w:rFonts w:asciiTheme="majorHAnsi" w:hAnsiTheme="majorHAnsi" w:cstheme="majorHAnsi"/>
          <w:sz w:val="36"/>
          <w:szCs w:val="36"/>
        </w:rPr>
      </w:pPr>
    </w:p>
    <w:p w14:paraId="070414D0" w14:textId="2C3B5FFB" w:rsidR="00325898" w:rsidRPr="004345B0" w:rsidRDefault="00325898" w:rsidP="00A627C3">
      <w:pPr>
        <w:pStyle w:val="Heading2"/>
        <w:rPr>
          <w:sz w:val="36"/>
          <w:szCs w:val="36"/>
        </w:rPr>
      </w:pPr>
      <w:bookmarkStart w:id="31" w:name="_Toc166576374"/>
      <w:bookmarkStart w:id="32" w:name="_Toc178151012"/>
      <w:r w:rsidRPr="004345B0">
        <w:rPr>
          <w:sz w:val="36"/>
          <w:szCs w:val="36"/>
        </w:rPr>
        <w:t>Asking Questions and Challenging Assumptions</w:t>
      </w:r>
      <w:bookmarkEnd w:id="31"/>
      <w:bookmarkEnd w:id="32"/>
    </w:p>
    <w:p w14:paraId="592EDB88" w14:textId="77777777" w:rsidR="00A627C3" w:rsidRPr="004345B0" w:rsidRDefault="00A627C3" w:rsidP="0030155E">
      <w:pPr>
        <w:spacing w:line="276" w:lineRule="auto"/>
        <w:rPr>
          <w:sz w:val="36"/>
          <w:szCs w:val="36"/>
        </w:rPr>
      </w:pPr>
    </w:p>
    <w:p w14:paraId="6606BD66" w14:textId="1323871C" w:rsidR="00A627C3" w:rsidRPr="004345B0" w:rsidRDefault="00A627C3"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One of the great things about having other people involved in the planning process is the sheer variety of ideas and approaches in the room. Just because something has always been done a certain way, it doesn’t mean it can’t be re-imagined to better suit the access needs of those engaging with it. A</w:t>
      </w:r>
      <w:r w:rsidR="00485F7F" w:rsidRPr="004345B0">
        <w:rPr>
          <w:rFonts w:asciiTheme="majorHAnsi" w:hAnsiTheme="majorHAnsi" w:cstheme="majorHAnsi"/>
          <w:sz w:val="36"/>
          <w:szCs w:val="36"/>
        </w:rPr>
        <w:t xml:space="preserve">t </w:t>
      </w:r>
      <w:r w:rsidRPr="004345B0">
        <w:rPr>
          <w:rFonts w:asciiTheme="majorHAnsi" w:hAnsiTheme="majorHAnsi" w:cstheme="majorHAnsi"/>
          <w:sz w:val="36"/>
          <w:szCs w:val="36"/>
        </w:rPr>
        <w:t>CHWA</w:t>
      </w:r>
      <w:r w:rsidR="00485F7F" w:rsidRPr="004345B0">
        <w:rPr>
          <w:rFonts w:asciiTheme="majorHAnsi" w:hAnsiTheme="majorHAnsi" w:cstheme="majorHAnsi"/>
          <w:sz w:val="36"/>
          <w:szCs w:val="36"/>
        </w:rPr>
        <w:t>’</w:t>
      </w:r>
      <w:r w:rsidRPr="004345B0">
        <w:rPr>
          <w:rFonts w:asciiTheme="majorHAnsi" w:hAnsiTheme="majorHAnsi" w:cstheme="majorHAnsi"/>
          <w:sz w:val="36"/>
          <w:szCs w:val="36"/>
        </w:rPr>
        <w:t xml:space="preserve">s </w:t>
      </w:r>
      <w:r w:rsidR="00C81B9E" w:rsidRPr="004345B0">
        <w:rPr>
          <w:rFonts w:asciiTheme="majorHAnsi" w:hAnsiTheme="majorHAnsi" w:cstheme="majorHAnsi"/>
          <w:sz w:val="36"/>
          <w:szCs w:val="36"/>
        </w:rPr>
        <w:t>2023 n</w:t>
      </w:r>
      <w:r w:rsidRPr="004345B0">
        <w:rPr>
          <w:rFonts w:asciiTheme="majorHAnsi" w:hAnsiTheme="majorHAnsi" w:cstheme="majorHAnsi"/>
          <w:sz w:val="36"/>
          <w:szCs w:val="36"/>
        </w:rPr>
        <w:t xml:space="preserve">ational </w:t>
      </w:r>
      <w:r w:rsidR="00C81B9E" w:rsidRPr="004345B0">
        <w:rPr>
          <w:rFonts w:asciiTheme="majorHAnsi" w:hAnsiTheme="majorHAnsi" w:cstheme="majorHAnsi"/>
          <w:sz w:val="36"/>
          <w:szCs w:val="36"/>
        </w:rPr>
        <w:t>c</w:t>
      </w:r>
      <w:r w:rsidRPr="004345B0">
        <w:rPr>
          <w:rFonts w:asciiTheme="majorHAnsi" w:hAnsiTheme="majorHAnsi" w:cstheme="majorHAnsi"/>
          <w:sz w:val="36"/>
          <w:szCs w:val="36"/>
        </w:rPr>
        <w:t>onference</w:t>
      </w:r>
      <w:r w:rsidR="00485F7F" w:rsidRPr="004345B0">
        <w:rPr>
          <w:rFonts w:asciiTheme="majorHAnsi" w:hAnsiTheme="majorHAnsi" w:cstheme="majorHAnsi"/>
          <w:sz w:val="36"/>
          <w:szCs w:val="36"/>
        </w:rPr>
        <w:t>, for example</w:t>
      </w:r>
      <w:r w:rsidRPr="004345B0">
        <w:rPr>
          <w:rFonts w:asciiTheme="majorHAnsi" w:hAnsiTheme="majorHAnsi" w:cstheme="majorHAnsi"/>
          <w:sz w:val="36"/>
          <w:szCs w:val="36"/>
        </w:rPr>
        <w:t xml:space="preserve">, we decided </w:t>
      </w:r>
      <w:r w:rsidR="00485F7F" w:rsidRPr="004345B0">
        <w:rPr>
          <w:rFonts w:asciiTheme="majorHAnsi" w:hAnsiTheme="majorHAnsi" w:cstheme="majorHAnsi"/>
          <w:sz w:val="36"/>
          <w:szCs w:val="36"/>
        </w:rPr>
        <w:t xml:space="preserve">on </w:t>
      </w:r>
      <w:r w:rsidRPr="004345B0">
        <w:rPr>
          <w:rFonts w:asciiTheme="majorHAnsi" w:hAnsiTheme="majorHAnsi" w:cstheme="majorHAnsi"/>
          <w:sz w:val="36"/>
          <w:szCs w:val="36"/>
        </w:rPr>
        <w:t>a ‘slow start’ on the first day</w:t>
      </w:r>
      <w:r w:rsidR="00792B55" w:rsidRPr="004345B0">
        <w:rPr>
          <w:rFonts w:asciiTheme="majorHAnsi" w:hAnsiTheme="majorHAnsi" w:cstheme="majorHAnsi"/>
          <w:sz w:val="36"/>
          <w:szCs w:val="36"/>
        </w:rPr>
        <w:t>, with sessions starting at 2pm. This</w:t>
      </w:r>
      <w:r w:rsidRPr="004345B0">
        <w:rPr>
          <w:rFonts w:asciiTheme="majorHAnsi" w:hAnsiTheme="majorHAnsi" w:cstheme="majorHAnsi"/>
          <w:sz w:val="36"/>
          <w:szCs w:val="36"/>
        </w:rPr>
        <w:t xml:space="preserve"> allow</w:t>
      </w:r>
      <w:r w:rsidR="00792B55" w:rsidRPr="004345B0">
        <w:rPr>
          <w:rFonts w:asciiTheme="majorHAnsi" w:hAnsiTheme="majorHAnsi" w:cstheme="majorHAnsi"/>
          <w:sz w:val="36"/>
          <w:szCs w:val="36"/>
        </w:rPr>
        <w:t>ed</w:t>
      </w:r>
      <w:r w:rsidRPr="004345B0">
        <w:rPr>
          <w:rFonts w:asciiTheme="majorHAnsi" w:hAnsiTheme="majorHAnsi" w:cstheme="majorHAnsi"/>
          <w:sz w:val="36"/>
          <w:szCs w:val="36"/>
        </w:rPr>
        <w:t xml:space="preserve"> people time for travel </w:t>
      </w:r>
      <w:r w:rsidR="00792B55" w:rsidRPr="004345B0">
        <w:rPr>
          <w:rFonts w:asciiTheme="majorHAnsi" w:hAnsiTheme="majorHAnsi" w:cstheme="majorHAnsi"/>
          <w:sz w:val="36"/>
          <w:szCs w:val="36"/>
        </w:rPr>
        <w:t xml:space="preserve">and to </w:t>
      </w:r>
      <w:r w:rsidRPr="004345B0">
        <w:rPr>
          <w:rFonts w:asciiTheme="majorHAnsi" w:hAnsiTheme="majorHAnsi" w:cstheme="majorHAnsi"/>
          <w:sz w:val="36"/>
          <w:szCs w:val="36"/>
        </w:rPr>
        <w:t xml:space="preserve">arrive </w:t>
      </w:r>
      <w:r w:rsidR="00792B55" w:rsidRPr="004345B0">
        <w:rPr>
          <w:rFonts w:asciiTheme="majorHAnsi" w:hAnsiTheme="majorHAnsi" w:cstheme="majorHAnsi"/>
          <w:sz w:val="36"/>
          <w:szCs w:val="36"/>
        </w:rPr>
        <w:t xml:space="preserve">hopefully </w:t>
      </w:r>
      <w:r w:rsidRPr="004345B0">
        <w:rPr>
          <w:rFonts w:asciiTheme="majorHAnsi" w:hAnsiTheme="majorHAnsi" w:cstheme="majorHAnsi"/>
          <w:sz w:val="36"/>
          <w:szCs w:val="36"/>
        </w:rPr>
        <w:t>feeling rested</w:t>
      </w:r>
      <w:r w:rsidR="00792B55" w:rsidRPr="004345B0">
        <w:rPr>
          <w:rFonts w:asciiTheme="majorHAnsi" w:hAnsiTheme="majorHAnsi" w:cstheme="majorHAnsi"/>
          <w:sz w:val="36"/>
          <w:szCs w:val="36"/>
        </w:rPr>
        <w:t xml:space="preserve">. Although particularly helpful for some of our disabled attendees, it also helped set a tone for pastoral care throughout the event. Often, many access adjustments are also welcomed by those who wouldn’t </w:t>
      </w:r>
      <w:r w:rsidR="00485F7F" w:rsidRPr="004345B0">
        <w:rPr>
          <w:rFonts w:asciiTheme="majorHAnsi" w:hAnsiTheme="majorHAnsi" w:cstheme="majorHAnsi"/>
          <w:sz w:val="36"/>
          <w:szCs w:val="36"/>
        </w:rPr>
        <w:t>consider themselves to have access needs</w:t>
      </w:r>
      <w:r w:rsidR="00792B55" w:rsidRPr="004345B0">
        <w:rPr>
          <w:rFonts w:asciiTheme="majorHAnsi" w:hAnsiTheme="majorHAnsi" w:cstheme="majorHAnsi"/>
          <w:sz w:val="36"/>
          <w:szCs w:val="36"/>
        </w:rPr>
        <w:t xml:space="preserve">. </w:t>
      </w:r>
    </w:p>
    <w:p w14:paraId="3D54932D" w14:textId="77777777" w:rsidR="00A627C3" w:rsidRDefault="00A627C3" w:rsidP="00A627C3">
      <w:pPr>
        <w:rPr>
          <w:rFonts w:asciiTheme="majorHAnsi" w:hAnsiTheme="majorHAnsi" w:cstheme="majorHAnsi"/>
          <w:sz w:val="36"/>
          <w:szCs w:val="36"/>
        </w:rPr>
      </w:pPr>
    </w:p>
    <w:p w14:paraId="2D55239E" w14:textId="77777777" w:rsidR="004345B0" w:rsidRPr="004345B0" w:rsidRDefault="004345B0" w:rsidP="00A627C3">
      <w:pPr>
        <w:rPr>
          <w:rFonts w:asciiTheme="majorHAnsi" w:hAnsiTheme="majorHAnsi" w:cstheme="majorHAnsi"/>
          <w:sz w:val="36"/>
          <w:szCs w:val="36"/>
        </w:rPr>
      </w:pPr>
    </w:p>
    <w:p w14:paraId="4BF52649" w14:textId="32C1616A" w:rsidR="00BB258C" w:rsidRPr="004345B0" w:rsidRDefault="00175633" w:rsidP="00C24D51">
      <w:pPr>
        <w:pStyle w:val="Heading1"/>
        <w:rPr>
          <w:sz w:val="36"/>
          <w:szCs w:val="36"/>
        </w:rPr>
      </w:pPr>
      <w:bookmarkStart w:id="33" w:name="_Toc166576375"/>
      <w:bookmarkStart w:id="34" w:name="_Toc178151013"/>
      <w:r w:rsidRPr="004345B0">
        <w:rPr>
          <w:sz w:val="36"/>
          <w:szCs w:val="36"/>
        </w:rPr>
        <w:lastRenderedPageBreak/>
        <w:t>Making Detailed Plans</w:t>
      </w:r>
      <w:bookmarkEnd w:id="33"/>
      <w:bookmarkEnd w:id="34"/>
    </w:p>
    <w:p w14:paraId="16B92C16" w14:textId="77777777" w:rsidR="00C24D51" w:rsidRPr="004345B0" w:rsidRDefault="00C24D51" w:rsidP="00C24D51">
      <w:pPr>
        <w:pStyle w:val="Heading1"/>
        <w:rPr>
          <w:sz w:val="36"/>
          <w:szCs w:val="36"/>
        </w:rPr>
      </w:pPr>
    </w:p>
    <w:p w14:paraId="744EA295" w14:textId="54C0B435" w:rsidR="008804D1" w:rsidRPr="004345B0" w:rsidRDefault="008804D1" w:rsidP="008804D1">
      <w:pPr>
        <w:pStyle w:val="Heading2"/>
        <w:rPr>
          <w:sz w:val="36"/>
          <w:szCs w:val="36"/>
        </w:rPr>
      </w:pPr>
      <w:bookmarkStart w:id="35" w:name="_Toc166576376"/>
      <w:bookmarkStart w:id="36" w:name="_Toc178151014"/>
      <w:r w:rsidRPr="004345B0">
        <w:rPr>
          <w:sz w:val="36"/>
          <w:szCs w:val="36"/>
        </w:rPr>
        <w:t>Make Access Visible</w:t>
      </w:r>
      <w:bookmarkEnd w:id="35"/>
      <w:bookmarkEnd w:id="36"/>
      <w:r w:rsidRPr="004345B0">
        <w:rPr>
          <w:sz w:val="36"/>
          <w:szCs w:val="36"/>
        </w:rPr>
        <w:t xml:space="preserve"> </w:t>
      </w:r>
    </w:p>
    <w:p w14:paraId="23284672" w14:textId="77777777" w:rsidR="008804D1" w:rsidRPr="004345B0" w:rsidRDefault="008804D1" w:rsidP="00D151A8">
      <w:pPr>
        <w:spacing w:line="276" w:lineRule="auto"/>
        <w:rPr>
          <w:sz w:val="36"/>
          <w:szCs w:val="36"/>
        </w:rPr>
      </w:pPr>
    </w:p>
    <w:p w14:paraId="73E8F8DF" w14:textId="0B553AC0" w:rsidR="008804D1" w:rsidRPr="004345B0" w:rsidRDefault="008804D1"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Ensure you are talking about access in all of your advertising and comms about the work. It helps to have a dedicated access page on your website with common FAQs, along with an email address for access enquiries.</w:t>
      </w:r>
      <w:r w:rsidR="00913003" w:rsidRPr="004345B0">
        <w:rPr>
          <w:rFonts w:asciiTheme="majorHAnsi" w:hAnsiTheme="majorHAnsi" w:cstheme="majorHAnsi"/>
          <w:sz w:val="36"/>
          <w:szCs w:val="36"/>
        </w:rPr>
        <w:t xml:space="preserve"> Inviting people to get in touch with access suggestions is also a great way to pick up on anything you may not have considered, as well as showing people you </w:t>
      </w:r>
      <w:r w:rsidR="00AE33E8" w:rsidRPr="004345B0">
        <w:rPr>
          <w:rFonts w:asciiTheme="majorHAnsi" w:hAnsiTheme="majorHAnsi" w:cstheme="majorHAnsi"/>
          <w:sz w:val="36"/>
          <w:szCs w:val="36"/>
        </w:rPr>
        <w:t>are prioritising</w:t>
      </w:r>
      <w:r w:rsidR="00913003" w:rsidRPr="004345B0">
        <w:rPr>
          <w:rFonts w:asciiTheme="majorHAnsi" w:hAnsiTheme="majorHAnsi" w:cstheme="majorHAnsi"/>
          <w:sz w:val="36"/>
          <w:szCs w:val="36"/>
        </w:rPr>
        <w:t xml:space="preserve"> access. </w:t>
      </w:r>
    </w:p>
    <w:p w14:paraId="63C8EB84" w14:textId="77777777" w:rsidR="008804D1" w:rsidRPr="004345B0" w:rsidRDefault="008804D1" w:rsidP="00D151A8">
      <w:pPr>
        <w:spacing w:line="276" w:lineRule="auto"/>
        <w:rPr>
          <w:rFonts w:asciiTheme="majorHAnsi" w:hAnsiTheme="majorHAnsi" w:cstheme="majorHAnsi"/>
          <w:sz w:val="36"/>
          <w:szCs w:val="36"/>
        </w:rPr>
      </w:pPr>
    </w:p>
    <w:p w14:paraId="51F1947E" w14:textId="46A968B2" w:rsidR="008804D1" w:rsidRPr="004345B0" w:rsidRDefault="008804D1"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If your event is ticketed,</w:t>
      </w:r>
      <w:r w:rsidR="00B22E1B" w:rsidRPr="004345B0">
        <w:rPr>
          <w:rFonts w:asciiTheme="majorHAnsi" w:hAnsiTheme="majorHAnsi" w:cstheme="majorHAnsi"/>
          <w:sz w:val="36"/>
          <w:szCs w:val="36"/>
        </w:rPr>
        <w:t xml:space="preserve"> make sure you</w:t>
      </w:r>
      <w:r w:rsidRPr="004345B0">
        <w:rPr>
          <w:rFonts w:asciiTheme="majorHAnsi" w:hAnsiTheme="majorHAnsi" w:cstheme="majorHAnsi"/>
          <w:sz w:val="36"/>
          <w:szCs w:val="36"/>
        </w:rPr>
        <w:t xml:space="preserve"> invite people to detail their access needs at signup. This is vital so that you can consider how you might meet those well in advance, or if you need further information or clarification of how best to support someone. </w:t>
      </w:r>
      <w:r w:rsidR="00AE33E8" w:rsidRPr="004345B0">
        <w:rPr>
          <w:rFonts w:asciiTheme="majorHAnsi" w:hAnsiTheme="majorHAnsi" w:cstheme="majorHAnsi"/>
          <w:b/>
          <w:bCs/>
          <w:sz w:val="36"/>
          <w:szCs w:val="36"/>
        </w:rPr>
        <w:t>Remember also that your access offer isn’t fixed;</w:t>
      </w:r>
      <w:r w:rsidR="00AE33E8" w:rsidRPr="004345B0">
        <w:rPr>
          <w:rFonts w:asciiTheme="majorHAnsi" w:hAnsiTheme="majorHAnsi" w:cstheme="majorHAnsi"/>
          <w:sz w:val="36"/>
          <w:szCs w:val="36"/>
        </w:rPr>
        <w:t xml:space="preserve"> new or unexpected needs may emerge, and what’s right for one project may not be for the next one.  </w:t>
      </w:r>
      <w:r w:rsidR="00175633" w:rsidRPr="004345B0">
        <w:rPr>
          <w:rFonts w:asciiTheme="majorHAnsi" w:hAnsiTheme="majorHAnsi" w:cstheme="majorHAnsi"/>
          <w:sz w:val="36"/>
          <w:szCs w:val="36"/>
        </w:rPr>
        <w:t xml:space="preserve">People may not always communicate their needs, so it’s useful to have basics covered (see above list). </w:t>
      </w:r>
    </w:p>
    <w:p w14:paraId="5824C5FD" w14:textId="77777777" w:rsidR="008804D1" w:rsidRPr="004345B0" w:rsidRDefault="008804D1" w:rsidP="00792B55">
      <w:pPr>
        <w:pStyle w:val="Heading2"/>
        <w:rPr>
          <w:sz w:val="36"/>
          <w:szCs w:val="36"/>
        </w:rPr>
      </w:pPr>
    </w:p>
    <w:p w14:paraId="5B0CF939" w14:textId="77777777" w:rsidR="008804D1" w:rsidRPr="004345B0" w:rsidRDefault="008804D1" w:rsidP="00792B55">
      <w:pPr>
        <w:pStyle w:val="Heading2"/>
        <w:rPr>
          <w:sz w:val="36"/>
          <w:szCs w:val="36"/>
        </w:rPr>
      </w:pPr>
    </w:p>
    <w:p w14:paraId="2C44269F" w14:textId="15CC5607" w:rsidR="00792B55" w:rsidRPr="004345B0" w:rsidRDefault="00792B55" w:rsidP="00792B55">
      <w:pPr>
        <w:pStyle w:val="Heading2"/>
        <w:rPr>
          <w:sz w:val="36"/>
          <w:szCs w:val="36"/>
        </w:rPr>
      </w:pPr>
      <w:bookmarkStart w:id="37" w:name="_Toc166576377"/>
      <w:bookmarkStart w:id="38" w:name="_Toc178151015"/>
      <w:r w:rsidRPr="004345B0">
        <w:rPr>
          <w:sz w:val="36"/>
          <w:szCs w:val="36"/>
        </w:rPr>
        <w:t>Venue Considerations</w:t>
      </w:r>
      <w:bookmarkEnd w:id="37"/>
      <w:bookmarkEnd w:id="38"/>
    </w:p>
    <w:p w14:paraId="62758A1B" w14:textId="77777777" w:rsidR="00792B55" w:rsidRPr="004345B0" w:rsidRDefault="00792B55" w:rsidP="00792B55">
      <w:pPr>
        <w:rPr>
          <w:sz w:val="36"/>
          <w:szCs w:val="36"/>
        </w:rPr>
      </w:pPr>
    </w:p>
    <w:p w14:paraId="0572B8D5" w14:textId="1BEEF28F" w:rsidR="00BB258C" w:rsidRPr="004345B0" w:rsidRDefault="00792B55"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If your event or project involves hiring a venue, consider the practicalities of this from an access perspective. It may be that </w:t>
      </w:r>
      <w:r w:rsidRPr="004345B0">
        <w:rPr>
          <w:rFonts w:asciiTheme="majorHAnsi" w:hAnsiTheme="majorHAnsi" w:cstheme="majorHAnsi"/>
          <w:sz w:val="36"/>
          <w:szCs w:val="36"/>
        </w:rPr>
        <w:lastRenderedPageBreak/>
        <w:t>all of your attendees have specific needs that require a certain approach, but in general, step free access, suitable toilets, lifts, access to a quiet space</w:t>
      </w:r>
      <w:r w:rsidR="007A2B3A" w:rsidRPr="004345B0">
        <w:rPr>
          <w:rFonts w:asciiTheme="majorHAnsi" w:hAnsiTheme="majorHAnsi" w:cstheme="majorHAnsi"/>
          <w:sz w:val="36"/>
          <w:szCs w:val="36"/>
        </w:rPr>
        <w:t>,</w:t>
      </w:r>
      <w:r w:rsidRPr="004345B0">
        <w:rPr>
          <w:rFonts w:asciiTheme="majorHAnsi" w:hAnsiTheme="majorHAnsi" w:cstheme="majorHAnsi"/>
          <w:sz w:val="36"/>
          <w:szCs w:val="36"/>
        </w:rPr>
        <w:t xml:space="preserve"> and light, welcoming rooms is a good start. </w:t>
      </w:r>
      <w:r w:rsidR="00BB258C" w:rsidRPr="004345B0">
        <w:rPr>
          <w:rFonts w:asciiTheme="majorHAnsi" w:hAnsiTheme="majorHAnsi" w:cstheme="majorHAnsi"/>
          <w:sz w:val="36"/>
          <w:szCs w:val="36"/>
        </w:rPr>
        <w:t>We’d always recommend visiting a potential venue at least once and spending time in the space/walking the routes your attendees will take.</w:t>
      </w:r>
      <w:r w:rsidR="00D151A8" w:rsidRPr="004345B0">
        <w:rPr>
          <w:rFonts w:asciiTheme="majorHAnsi" w:hAnsiTheme="majorHAnsi" w:cstheme="majorHAnsi"/>
          <w:sz w:val="36"/>
          <w:szCs w:val="36"/>
        </w:rPr>
        <w:t xml:space="preserve"> Taking another person, such as a member of your steering group, will add another perspective.</w:t>
      </w:r>
      <w:r w:rsidR="00BB258C" w:rsidRPr="004345B0">
        <w:rPr>
          <w:rFonts w:asciiTheme="majorHAnsi" w:hAnsiTheme="majorHAnsi" w:cstheme="majorHAnsi"/>
          <w:sz w:val="36"/>
          <w:szCs w:val="36"/>
        </w:rPr>
        <w:t xml:space="preserve"> Consider things like:</w:t>
      </w:r>
    </w:p>
    <w:p w14:paraId="2A29092B" w14:textId="77777777" w:rsidR="00BB258C" w:rsidRPr="004345B0" w:rsidRDefault="00BB258C" w:rsidP="00D151A8">
      <w:pPr>
        <w:spacing w:line="276" w:lineRule="auto"/>
        <w:rPr>
          <w:rFonts w:asciiTheme="majorHAnsi" w:hAnsiTheme="majorHAnsi" w:cstheme="majorHAnsi"/>
          <w:sz w:val="36"/>
          <w:szCs w:val="36"/>
        </w:rPr>
      </w:pPr>
    </w:p>
    <w:p w14:paraId="046296BB" w14:textId="77777777" w:rsidR="00BB258C" w:rsidRPr="004345B0" w:rsidRDefault="00BB258C" w:rsidP="00D151A8">
      <w:pPr>
        <w:pStyle w:val="ListParagraph"/>
        <w:numPr>
          <w:ilvl w:val="0"/>
          <w:numId w:val="5"/>
        </w:numPr>
        <w:spacing w:line="276" w:lineRule="auto"/>
        <w:rPr>
          <w:rFonts w:asciiTheme="majorHAnsi" w:hAnsiTheme="majorHAnsi" w:cstheme="majorHAnsi"/>
          <w:sz w:val="36"/>
          <w:szCs w:val="36"/>
        </w:rPr>
      </w:pPr>
      <w:r w:rsidRPr="004345B0">
        <w:rPr>
          <w:rFonts w:asciiTheme="majorHAnsi" w:hAnsiTheme="majorHAnsi" w:cstheme="majorHAnsi"/>
          <w:sz w:val="36"/>
          <w:szCs w:val="36"/>
        </w:rPr>
        <w:t>Are light levels suitable in all spaces?</w:t>
      </w:r>
    </w:p>
    <w:p w14:paraId="0D11024E" w14:textId="5076886F" w:rsidR="00D151A8" w:rsidRPr="004345B0" w:rsidRDefault="00BB258C" w:rsidP="00D151A8">
      <w:pPr>
        <w:pStyle w:val="ListParagraph"/>
        <w:numPr>
          <w:ilvl w:val="0"/>
          <w:numId w:val="5"/>
        </w:num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Do stairs have </w:t>
      </w:r>
      <w:r w:rsidR="00D151A8" w:rsidRPr="004345B0">
        <w:rPr>
          <w:rFonts w:asciiTheme="majorHAnsi" w:hAnsiTheme="majorHAnsi" w:cstheme="majorHAnsi"/>
          <w:sz w:val="36"/>
          <w:szCs w:val="36"/>
        </w:rPr>
        <w:t>handrails and are they wide enough?</w:t>
      </w:r>
    </w:p>
    <w:p w14:paraId="384F07F3" w14:textId="166255CE" w:rsidR="00BB258C" w:rsidRPr="004345B0" w:rsidRDefault="00D151A8" w:rsidP="00D151A8">
      <w:pPr>
        <w:pStyle w:val="ListParagraph"/>
        <w:numPr>
          <w:ilvl w:val="0"/>
          <w:numId w:val="5"/>
        </w:numPr>
        <w:spacing w:line="276" w:lineRule="auto"/>
        <w:rPr>
          <w:rFonts w:asciiTheme="majorHAnsi" w:hAnsiTheme="majorHAnsi" w:cstheme="majorHAnsi"/>
          <w:sz w:val="36"/>
          <w:szCs w:val="36"/>
        </w:rPr>
      </w:pPr>
      <w:r w:rsidRPr="004345B0">
        <w:rPr>
          <w:rFonts w:asciiTheme="majorHAnsi" w:hAnsiTheme="majorHAnsi" w:cstheme="majorHAnsi"/>
          <w:sz w:val="36"/>
          <w:szCs w:val="36"/>
        </w:rPr>
        <w:t>Are doorways wide enough for wheelchair access?</w:t>
      </w:r>
      <w:r w:rsidR="00BB258C" w:rsidRPr="004345B0">
        <w:rPr>
          <w:rFonts w:asciiTheme="majorHAnsi" w:hAnsiTheme="majorHAnsi" w:cstheme="majorHAnsi"/>
          <w:sz w:val="36"/>
          <w:szCs w:val="36"/>
        </w:rPr>
        <w:t xml:space="preserve"> </w:t>
      </w:r>
    </w:p>
    <w:p w14:paraId="4DA1E5E7" w14:textId="49086D13" w:rsidR="00D151A8" w:rsidRPr="004345B0" w:rsidRDefault="00D151A8" w:rsidP="00D151A8">
      <w:pPr>
        <w:pStyle w:val="ListParagraph"/>
        <w:numPr>
          <w:ilvl w:val="0"/>
          <w:numId w:val="5"/>
        </w:numPr>
        <w:spacing w:line="276" w:lineRule="auto"/>
        <w:rPr>
          <w:rFonts w:asciiTheme="majorHAnsi" w:hAnsiTheme="majorHAnsi" w:cstheme="majorHAnsi"/>
          <w:sz w:val="36"/>
          <w:szCs w:val="36"/>
        </w:rPr>
      </w:pPr>
      <w:r w:rsidRPr="004345B0">
        <w:rPr>
          <w:rFonts w:asciiTheme="majorHAnsi" w:hAnsiTheme="majorHAnsi" w:cstheme="majorHAnsi"/>
          <w:sz w:val="36"/>
          <w:szCs w:val="36"/>
        </w:rPr>
        <w:t>What is the venue provision for D/deaf people (</w:t>
      </w:r>
      <w:proofErr w:type="spellStart"/>
      <w:r w:rsidRPr="004345B0">
        <w:rPr>
          <w:rFonts w:asciiTheme="majorHAnsi" w:hAnsiTheme="majorHAnsi" w:cstheme="majorHAnsi"/>
          <w:sz w:val="36"/>
          <w:szCs w:val="36"/>
        </w:rPr>
        <w:t>eg.</w:t>
      </w:r>
      <w:proofErr w:type="spellEnd"/>
      <w:r w:rsidRPr="004345B0">
        <w:rPr>
          <w:rFonts w:asciiTheme="majorHAnsi" w:hAnsiTheme="majorHAnsi" w:cstheme="majorHAnsi"/>
          <w:sz w:val="36"/>
          <w:szCs w:val="36"/>
        </w:rPr>
        <w:t xml:space="preserve"> Hearing loops/</w:t>
      </w:r>
      <w:r w:rsidR="007602C6" w:rsidRPr="004345B0">
        <w:rPr>
          <w:rFonts w:asciiTheme="majorHAnsi" w:hAnsiTheme="majorHAnsi" w:cstheme="majorHAnsi"/>
          <w:sz w:val="36"/>
          <w:szCs w:val="36"/>
        </w:rPr>
        <w:t xml:space="preserve">space and sightlines </w:t>
      </w:r>
      <w:r w:rsidRPr="004345B0">
        <w:rPr>
          <w:rFonts w:asciiTheme="majorHAnsi" w:hAnsiTheme="majorHAnsi" w:cstheme="majorHAnsi"/>
          <w:sz w:val="36"/>
          <w:szCs w:val="36"/>
        </w:rPr>
        <w:t>for BSL interpreter)</w:t>
      </w:r>
    </w:p>
    <w:p w14:paraId="326404EF" w14:textId="34D75491" w:rsidR="00D151A8" w:rsidRPr="004345B0" w:rsidRDefault="00D151A8" w:rsidP="00D151A8">
      <w:pPr>
        <w:pStyle w:val="ListParagraph"/>
        <w:numPr>
          <w:ilvl w:val="0"/>
          <w:numId w:val="5"/>
        </w:numPr>
        <w:spacing w:line="276" w:lineRule="auto"/>
        <w:rPr>
          <w:rFonts w:asciiTheme="majorHAnsi" w:hAnsiTheme="majorHAnsi" w:cstheme="majorHAnsi"/>
          <w:sz w:val="36"/>
          <w:szCs w:val="36"/>
        </w:rPr>
      </w:pPr>
      <w:r w:rsidRPr="004345B0">
        <w:rPr>
          <w:rFonts w:asciiTheme="majorHAnsi" w:hAnsiTheme="majorHAnsi" w:cstheme="majorHAnsi"/>
          <w:sz w:val="36"/>
          <w:szCs w:val="36"/>
        </w:rPr>
        <w:t>What is the access like immediately around the building?</w:t>
      </w:r>
    </w:p>
    <w:p w14:paraId="20A7F4F9" w14:textId="4E323580" w:rsidR="00D151A8" w:rsidRPr="004345B0" w:rsidRDefault="00D151A8" w:rsidP="00D151A8">
      <w:pPr>
        <w:pStyle w:val="ListParagraph"/>
        <w:numPr>
          <w:ilvl w:val="0"/>
          <w:numId w:val="5"/>
        </w:numPr>
        <w:spacing w:line="276" w:lineRule="auto"/>
        <w:rPr>
          <w:rFonts w:asciiTheme="majorHAnsi" w:hAnsiTheme="majorHAnsi" w:cstheme="majorHAnsi"/>
          <w:sz w:val="36"/>
          <w:szCs w:val="36"/>
        </w:rPr>
      </w:pPr>
      <w:r w:rsidRPr="004345B0">
        <w:rPr>
          <w:rFonts w:asciiTheme="majorHAnsi" w:hAnsiTheme="majorHAnsi" w:cstheme="majorHAnsi"/>
          <w:sz w:val="36"/>
          <w:szCs w:val="36"/>
        </w:rPr>
        <w:t>Does the surrounding area feel safe for someone who may be more vulnerable?</w:t>
      </w:r>
    </w:p>
    <w:p w14:paraId="55E6B1CD" w14:textId="77777777" w:rsidR="00BB258C" w:rsidRPr="004345B0" w:rsidRDefault="00BB258C" w:rsidP="00D151A8">
      <w:pPr>
        <w:spacing w:line="276" w:lineRule="auto"/>
        <w:rPr>
          <w:rFonts w:asciiTheme="majorHAnsi" w:hAnsiTheme="majorHAnsi" w:cstheme="majorHAnsi"/>
          <w:sz w:val="36"/>
          <w:szCs w:val="36"/>
        </w:rPr>
      </w:pPr>
    </w:p>
    <w:p w14:paraId="706E1A5A" w14:textId="32B51B73" w:rsidR="004345B0" w:rsidRPr="004345B0" w:rsidRDefault="008804D1"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Considering the route from the nearest carpark or train station is also very important, especially for those who are easily fatigued, have mobility issues,</w:t>
      </w:r>
      <w:r w:rsidR="0092399A" w:rsidRPr="004345B0">
        <w:rPr>
          <w:rFonts w:asciiTheme="majorHAnsi" w:hAnsiTheme="majorHAnsi" w:cstheme="majorHAnsi"/>
          <w:sz w:val="36"/>
          <w:szCs w:val="36"/>
        </w:rPr>
        <w:t xml:space="preserve"> </w:t>
      </w:r>
      <w:r w:rsidRPr="004345B0">
        <w:rPr>
          <w:rFonts w:asciiTheme="majorHAnsi" w:hAnsiTheme="majorHAnsi" w:cstheme="majorHAnsi"/>
          <w:sz w:val="36"/>
          <w:szCs w:val="36"/>
        </w:rPr>
        <w:t>or are wheelchair users.</w:t>
      </w:r>
      <w:r w:rsidR="0092399A" w:rsidRPr="004345B0">
        <w:rPr>
          <w:rFonts w:asciiTheme="majorHAnsi" w:hAnsiTheme="majorHAnsi" w:cstheme="majorHAnsi"/>
          <w:sz w:val="36"/>
          <w:szCs w:val="36"/>
        </w:rPr>
        <w:t xml:space="preserve"> Those with processing needs made need maps or instructions in a different format.</w:t>
      </w:r>
      <w:r w:rsidRPr="004345B0">
        <w:rPr>
          <w:rFonts w:asciiTheme="majorHAnsi" w:hAnsiTheme="majorHAnsi" w:cstheme="majorHAnsi"/>
          <w:sz w:val="36"/>
          <w:szCs w:val="36"/>
        </w:rPr>
        <w:t xml:space="preserve"> </w:t>
      </w:r>
      <w:r w:rsidR="00A16D5D" w:rsidRPr="004345B0">
        <w:rPr>
          <w:rFonts w:asciiTheme="majorHAnsi" w:hAnsiTheme="majorHAnsi" w:cstheme="majorHAnsi"/>
          <w:sz w:val="36"/>
          <w:szCs w:val="36"/>
        </w:rPr>
        <w:t xml:space="preserve">Multi-day events may also need to consider the availability and reserving of accessible accommodation. </w:t>
      </w:r>
      <w:r w:rsidRPr="004345B0">
        <w:rPr>
          <w:rFonts w:asciiTheme="majorHAnsi" w:hAnsiTheme="majorHAnsi" w:cstheme="majorHAnsi"/>
          <w:sz w:val="36"/>
          <w:szCs w:val="36"/>
        </w:rPr>
        <w:t xml:space="preserve">For large events with lots of people </w:t>
      </w:r>
      <w:r w:rsidR="00F76FC3" w:rsidRPr="004345B0">
        <w:rPr>
          <w:rFonts w:asciiTheme="majorHAnsi" w:hAnsiTheme="majorHAnsi" w:cstheme="majorHAnsi"/>
          <w:sz w:val="36"/>
          <w:szCs w:val="36"/>
        </w:rPr>
        <w:t xml:space="preserve">arriving at once, having staff </w:t>
      </w:r>
      <w:r w:rsidR="00B22E1B" w:rsidRPr="004345B0">
        <w:rPr>
          <w:rFonts w:asciiTheme="majorHAnsi" w:hAnsiTheme="majorHAnsi" w:cstheme="majorHAnsi"/>
          <w:sz w:val="36"/>
          <w:szCs w:val="36"/>
        </w:rPr>
        <w:t xml:space="preserve">or volunteers </w:t>
      </w:r>
      <w:r w:rsidR="00F76FC3" w:rsidRPr="004345B0">
        <w:rPr>
          <w:rFonts w:asciiTheme="majorHAnsi" w:hAnsiTheme="majorHAnsi" w:cstheme="majorHAnsi"/>
          <w:sz w:val="36"/>
          <w:szCs w:val="36"/>
        </w:rPr>
        <w:t>visible to welcome and direct people, and offer extra support</w:t>
      </w:r>
      <w:r w:rsidR="00B22E1B" w:rsidRPr="004345B0">
        <w:rPr>
          <w:rFonts w:asciiTheme="majorHAnsi" w:hAnsiTheme="majorHAnsi" w:cstheme="majorHAnsi"/>
          <w:sz w:val="36"/>
          <w:szCs w:val="36"/>
        </w:rPr>
        <w:t xml:space="preserve">, is also </w:t>
      </w:r>
      <w:r w:rsidR="00636371" w:rsidRPr="004345B0">
        <w:rPr>
          <w:rFonts w:asciiTheme="majorHAnsi" w:hAnsiTheme="majorHAnsi" w:cstheme="majorHAnsi"/>
          <w:sz w:val="36"/>
          <w:szCs w:val="36"/>
        </w:rPr>
        <w:t>important</w:t>
      </w:r>
      <w:r w:rsidR="00F76FC3" w:rsidRPr="004345B0">
        <w:rPr>
          <w:rFonts w:asciiTheme="majorHAnsi" w:hAnsiTheme="majorHAnsi" w:cstheme="majorHAnsi"/>
          <w:sz w:val="36"/>
          <w:szCs w:val="36"/>
        </w:rPr>
        <w:t>.</w:t>
      </w:r>
      <w:r w:rsidR="00A16D5D" w:rsidRPr="004345B0">
        <w:rPr>
          <w:rFonts w:asciiTheme="majorHAnsi" w:hAnsiTheme="majorHAnsi" w:cstheme="majorHAnsi"/>
          <w:sz w:val="36"/>
          <w:szCs w:val="36"/>
        </w:rPr>
        <w:t xml:space="preserve"> </w:t>
      </w:r>
    </w:p>
    <w:p w14:paraId="758C4BB6" w14:textId="100BCA08" w:rsidR="00A16D5D" w:rsidRPr="004345B0" w:rsidRDefault="00A16D5D"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lastRenderedPageBreak/>
        <w:t xml:space="preserve">You may decide to run elements of the work online, to improve access for those with barriers to attending in person. If so, don’t forget </w:t>
      </w:r>
      <w:r w:rsidR="00BA11D2" w:rsidRPr="004345B0">
        <w:rPr>
          <w:rFonts w:asciiTheme="majorHAnsi" w:hAnsiTheme="majorHAnsi" w:cstheme="majorHAnsi"/>
          <w:sz w:val="36"/>
          <w:szCs w:val="36"/>
        </w:rPr>
        <w:t>these people may also require access support, so ensure there is a team member in charge of this.</w:t>
      </w:r>
    </w:p>
    <w:p w14:paraId="545405F2" w14:textId="6574351D" w:rsidR="008804D1" w:rsidRPr="004345B0" w:rsidRDefault="008804D1" w:rsidP="0030155E">
      <w:pPr>
        <w:spacing w:line="276" w:lineRule="auto"/>
        <w:rPr>
          <w:sz w:val="36"/>
          <w:szCs w:val="36"/>
        </w:rPr>
      </w:pPr>
    </w:p>
    <w:p w14:paraId="7D8F2B40" w14:textId="77777777" w:rsidR="00F76FC3" w:rsidRPr="004345B0" w:rsidRDefault="00F76FC3" w:rsidP="00D151A8">
      <w:pPr>
        <w:spacing w:line="276" w:lineRule="auto"/>
        <w:rPr>
          <w:rFonts w:asciiTheme="majorHAnsi" w:hAnsiTheme="majorHAnsi" w:cstheme="majorHAnsi"/>
          <w:sz w:val="36"/>
          <w:szCs w:val="36"/>
        </w:rPr>
      </w:pPr>
    </w:p>
    <w:p w14:paraId="561A46F0" w14:textId="0C5F407C" w:rsidR="00325898" w:rsidRPr="004345B0" w:rsidRDefault="00325898" w:rsidP="00D151A8">
      <w:pPr>
        <w:pStyle w:val="Heading2"/>
        <w:spacing w:line="276" w:lineRule="auto"/>
        <w:rPr>
          <w:sz w:val="36"/>
          <w:szCs w:val="36"/>
        </w:rPr>
      </w:pPr>
      <w:bookmarkStart w:id="39" w:name="_Toc166576378"/>
      <w:bookmarkStart w:id="40" w:name="_Toc178151016"/>
      <w:r w:rsidRPr="004345B0">
        <w:rPr>
          <w:sz w:val="36"/>
          <w:szCs w:val="36"/>
        </w:rPr>
        <w:t>Budgeting</w:t>
      </w:r>
      <w:r w:rsidR="00F76FC3" w:rsidRPr="004345B0">
        <w:rPr>
          <w:sz w:val="36"/>
          <w:szCs w:val="36"/>
        </w:rPr>
        <w:t xml:space="preserve"> and Time Management</w:t>
      </w:r>
      <w:bookmarkEnd w:id="39"/>
      <w:bookmarkEnd w:id="40"/>
    </w:p>
    <w:p w14:paraId="3A2F5184" w14:textId="77777777" w:rsidR="00F76FC3" w:rsidRPr="004345B0" w:rsidRDefault="00F76FC3" w:rsidP="00D151A8">
      <w:pPr>
        <w:spacing w:line="276" w:lineRule="auto"/>
        <w:rPr>
          <w:sz w:val="36"/>
          <w:szCs w:val="36"/>
        </w:rPr>
      </w:pPr>
    </w:p>
    <w:p w14:paraId="2DD92ECA" w14:textId="22C394CA" w:rsidR="00F76FC3" w:rsidRPr="004345B0" w:rsidRDefault="00F76FC3"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Making an event or project truly accessible comes with additional costs. It’s important to be aware of this, to avoid budgeting issues or overpromising on what can be offered. Typically, specialist services like captioning and BSL </w:t>
      </w:r>
      <w:r w:rsidR="00B22E1B" w:rsidRPr="004345B0">
        <w:rPr>
          <w:rFonts w:asciiTheme="majorHAnsi" w:hAnsiTheme="majorHAnsi" w:cstheme="majorHAnsi"/>
          <w:sz w:val="36"/>
          <w:szCs w:val="36"/>
        </w:rPr>
        <w:t xml:space="preserve">may </w:t>
      </w:r>
      <w:r w:rsidRPr="004345B0">
        <w:rPr>
          <w:rFonts w:asciiTheme="majorHAnsi" w:hAnsiTheme="majorHAnsi" w:cstheme="majorHAnsi"/>
          <w:sz w:val="36"/>
          <w:szCs w:val="36"/>
        </w:rPr>
        <w:t xml:space="preserve">be the biggest outlay, but additional costs could involve accommodation, staff support and hearing loop provisions. The best place to start is by making a list of essential access costs, then ‘nice to have’ additions, and getting quotes for these. Though this can vary widely, we would recommend putting 10-30% </w:t>
      </w:r>
      <w:r w:rsidR="00A557C1" w:rsidRPr="004345B0">
        <w:rPr>
          <w:rFonts w:asciiTheme="majorHAnsi" w:hAnsiTheme="majorHAnsi" w:cstheme="majorHAnsi"/>
          <w:sz w:val="36"/>
          <w:szCs w:val="36"/>
        </w:rPr>
        <w:t xml:space="preserve">on top </w:t>
      </w:r>
      <w:r w:rsidRPr="004345B0">
        <w:rPr>
          <w:rFonts w:asciiTheme="majorHAnsi" w:hAnsiTheme="majorHAnsi" w:cstheme="majorHAnsi"/>
          <w:sz w:val="36"/>
          <w:szCs w:val="36"/>
        </w:rPr>
        <w:t>of your budget aside for access related costs</w:t>
      </w:r>
      <w:r w:rsidR="00636371" w:rsidRPr="004345B0">
        <w:rPr>
          <w:rFonts w:asciiTheme="majorHAnsi" w:hAnsiTheme="majorHAnsi" w:cstheme="majorHAnsi"/>
          <w:sz w:val="36"/>
          <w:szCs w:val="36"/>
        </w:rPr>
        <w:t xml:space="preserve"> (see CHWA national conference case study, p.1</w:t>
      </w:r>
      <w:r w:rsidR="00D151A8" w:rsidRPr="004345B0">
        <w:rPr>
          <w:rFonts w:asciiTheme="majorHAnsi" w:hAnsiTheme="majorHAnsi" w:cstheme="majorHAnsi"/>
          <w:sz w:val="36"/>
          <w:szCs w:val="36"/>
        </w:rPr>
        <w:t>4</w:t>
      </w:r>
      <w:r w:rsidR="00636371" w:rsidRPr="004345B0">
        <w:rPr>
          <w:rFonts w:asciiTheme="majorHAnsi" w:hAnsiTheme="majorHAnsi" w:cstheme="majorHAnsi"/>
          <w:sz w:val="36"/>
          <w:szCs w:val="36"/>
        </w:rPr>
        <w:t>)</w:t>
      </w:r>
      <w:r w:rsidRPr="004345B0">
        <w:rPr>
          <w:rFonts w:asciiTheme="majorHAnsi" w:hAnsiTheme="majorHAnsi" w:cstheme="majorHAnsi"/>
          <w:sz w:val="36"/>
          <w:szCs w:val="36"/>
        </w:rPr>
        <w:t>.</w:t>
      </w:r>
      <w:r w:rsidR="00A557C1" w:rsidRPr="004345B0">
        <w:rPr>
          <w:rFonts w:asciiTheme="majorHAnsi" w:hAnsiTheme="majorHAnsi" w:cstheme="majorHAnsi"/>
          <w:sz w:val="36"/>
          <w:szCs w:val="36"/>
        </w:rPr>
        <w:t xml:space="preserve"> Keep a running total of access costs, to inform your next project.</w:t>
      </w:r>
    </w:p>
    <w:p w14:paraId="73A89C6E" w14:textId="77777777" w:rsidR="00F76FC3" w:rsidRPr="004345B0" w:rsidRDefault="00F76FC3" w:rsidP="00D151A8">
      <w:pPr>
        <w:spacing w:line="276" w:lineRule="auto"/>
        <w:rPr>
          <w:rFonts w:asciiTheme="majorHAnsi" w:hAnsiTheme="majorHAnsi" w:cstheme="majorHAnsi"/>
          <w:sz w:val="36"/>
          <w:szCs w:val="36"/>
        </w:rPr>
      </w:pPr>
    </w:p>
    <w:p w14:paraId="5476A9E8" w14:textId="04832F43" w:rsidR="003F4B14" w:rsidRPr="004345B0" w:rsidRDefault="00F76FC3"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Another important consideration is staff time and capacity. </w:t>
      </w:r>
      <w:r w:rsidR="00CE3B15" w:rsidRPr="004345B0">
        <w:rPr>
          <w:rFonts w:asciiTheme="majorHAnsi" w:hAnsiTheme="majorHAnsi" w:cstheme="majorHAnsi"/>
          <w:sz w:val="36"/>
          <w:szCs w:val="36"/>
        </w:rPr>
        <w:t xml:space="preserve">When coordinating access, it’s important to be thorough and well organised, and this often requires additional meetings, producing additional resources, and sourcing specialist equipment. </w:t>
      </w:r>
      <w:r w:rsidR="0092399A" w:rsidRPr="004345B0">
        <w:rPr>
          <w:rFonts w:asciiTheme="majorHAnsi" w:hAnsiTheme="majorHAnsi" w:cstheme="majorHAnsi"/>
          <w:sz w:val="36"/>
          <w:szCs w:val="36"/>
        </w:rPr>
        <w:t xml:space="preserve">Access should also always be built into your risk assessment process. </w:t>
      </w:r>
      <w:r w:rsidR="00CE3B15" w:rsidRPr="004345B0">
        <w:rPr>
          <w:rFonts w:asciiTheme="majorHAnsi" w:hAnsiTheme="majorHAnsi" w:cstheme="majorHAnsi"/>
          <w:sz w:val="36"/>
          <w:szCs w:val="36"/>
        </w:rPr>
        <w:t>The time and cost of this</w:t>
      </w:r>
      <w:r w:rsidR="0092399A" w:rsidRPr="004345B0">
        <w:rPr>
          <w:rFonts w:asciiTheme="majorHAnsi" w:hAnsiTheme="majorHAnsi" w:cstheme="majorHAnsi"/>
          <w:sz w:val="36"/>
          <w:szCs w:val="36"/>
        </w:rPr>
        <w:t xml:space="preserve"> work</w:t>
      </w:r>
      <w:r w:rsidR="00CE3B15" w:rsidRPr="004345B0">
        <w:rPr>
          <w:rFonts w:asciiTheme="majorHAnsi" w:hAnsiTheme="majorHAnsi" w:cstheme="majorHAnsi"/>
          <w:sz w:val="36"/>
          <w:szCs w:val="36"/>
        </w:rPr>
        <w:t xml:space="preserve"> shouldn’t </w:t>
      </w:r>
      <w:r w:rsidR="00CE3B15" w:rsidRPr="004345B0">
        <w:rPr>
          <w:rFonts w:asciiTheme="majorHAnsi" w:hAnsiTheme="majorHAnsi" w:cstheme="majorHAnsi"/>
          <w:sz w:val="36"/>
          <w:szCs w:val="36"/>
        </w:rPr>
        <w:lastRenderedPageBreak/>
        <w:t xml:space="preserve">be underestimated, so think about whether this will be handled by one person, or spread across a team. </w:t>
      </w:r>
    </w:p>
    <w:p w14:paraId="10CBEECC" w14:textId="77777777" w:rsidR="00C04251" w:rsidRPr="004345B0" w:rsidRDefault="00C04251" w:rsidP="00D151A8">
      <w:pPr>
        <w:spacing w:line="276" w:lineRule="auto"/>
        <w:rPr>
          <w:sz w:val="36"/>
          <w:szCs w:val="36"/>
        </w:rPr>
      </w:pPr>
    </w:p>
    <w:p w14:paraId="353B2EB1" w14:textId="77777777" w:rsidR="00C04251" w:rsidRPr="004345B0" w:rsidRDefault="00C04251" w:rsidP="00D151A8">
      <w:pPr>
        <w:spacing w:line="276" w:lineRule="auto"/>
        <w:rPr>
          <w:sz w:val="36"/>
          <w:szCs w:val="36"/>
        </w:rPr>
      </w:pPr>
    </w:p>
    <w:p w14:paraId="4E697D81" w14:textId="7C9B4CF2" w:rsidR="00325898" w:rsidRPr="004345B0" w:rsidRDefault="00325898" w:rsidP="00D151A8">
      <w:pPr>
        <w:pStyle w:val="Heading2"/>
        <w:spacing w:line="276" w:lineRule="auto"/>
        <w:rPr>
          <w:sz w:val="36"/>
          <w:szCs w:val="36"/>
        </w:rPr>
      </w:pPr>
      <w:bookmarkStart w:id="41" w:name="_Toc166576379"/>
      <w:bookmarkStart w:id="42" w:name="_Toc178151017"/>
      <w:r w:rsidRPr="004345B0">
        <w:rPr>
          <w:sz w:val="36"/>
          <w:szCs w:val="36"/>
        </w:rPr>
        <w:t>Ticketing Options</w:t>
      </w:r>
      <w:bookmarkEnd w:id="41"/>
      <w:bookmarkEnd w:id="42"/>
    </w:p>
    <w:p w14:paraId="3C8C3670" w14:textId="77777777" w:rsidR="00CE3B15" w:rsidRPr="004345B0" w:rsidRDefault="00CE3B15" w:rsidP="00D151A8">
      <w:pPr>
        <w:spacing w:line="276" w:lineRule="auto"/>
        <w:rPr>
          <w:sz w:val="36"/>
          <w:szCs w:val="36"/>
        </w:rPr>
      </w:pPr>
    </w:p>
    <w:p w14:paraId="4A7CB7B2" w14:textId="65E510B4" w:rsidR="00CE3B15" w:rsidRPr="004345B0" w:rsidRDefault="00CE3B15"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If your event is ticketed, it is best practice to offer an additional ticket for an assistant or companion for those who have barriers to accessing</w:t>
      </w:r>
      <w:r w:rsidR="00B22E1B" w:rsidRPr="004345B0">
        <w:rPr>
          <w:rFonts w:asciiTheme="majorHAnsi" w:hAnsiTheme="majorHAnsi" w:cstheme="majorHAnsi"/>
          <w:sz w:val="36"/>
          <w:szCs w:val="36"/>
        </w:rPr>
        <w:t xml:space="preserve"> the event</w:t>
      </w:r>
      <w:r w:rsidRPr="004345B0">
        <w:rPr>
          <w:rFonts w:asciiTheme="majorHAnsi" w:hAnsiTheme="majorHAnsi" w:cstheme="majorHAnsi"/>
          <w:sz w:val="36"/>
          <w:szCs w:val="36"/>
        </w:rPr>
        <w:t xml:space="preserve"> independently. Ideally, these should be offered free of charge. The disabled person should not need to provide proof of </w:t>
      </w:r>
      <w:proofErr w:type="gramStart"/>
      <w:r w:rsidRPr="004345B0">
        <w:rPr>
          <w:rFonts w:asciiTheme="majorHAnsi" w:hAnsiTheme="majorHAnsi" w:cstheme="majorHAnsi"/>
          <w:sz w:val="36"/>
          <w:szCs w:val="36"/>
        </w:rPr>
        <w:t>disability</w:t>
      </w:r>
      <w:proofErr w:type="gramEnd"/>
      <w:r w:rsidRPr="004345B0">
        <w:rPr>
          <w:rFonts w:asciiTheme="majorHAnsi" w:hAnsiTheme="majorHAnsi" w:cstheme="majorHAnsi"/>
          <w:sz w:val="36"/>
          <w:szCs w:val="36"/>
        </w:rPr>
        <w:t xml:space="preserve"> and their request should be taken on good faith.</w:t>
      </w:r>
      <w:r w:rsidR="00913003" w:rsidRPr="004345B0">
        <w:rPr>
          <w:rFonts w:asciiTheme="majorHAnsi" w:hAnsiTheme="majorHAnsi" w:cstheme="majorHAnsi"/>
          <w:sz w:val="36"/>
          <w:szCs w:val="36"/>
        </w:rPr>
        <w:t xml:space="preserve"> </w:t>
      </w:r>
      <w:r w:rsidRPr="004345B0">
        <w:rPr>
          <w:rFonts w:asciiTheme="majorHAnsi" w:hAnsiTheme="majorHAnsi" w:cstheme="majorHAnsi"/>
          <w:sz w:val="36"/>
          <w:szCs w:val="36"/>
        </w:rPr>
        <w:t>Other things you can do to make ticketing more accessible is offer ti</w:t>
      </w:r>
      <w:r w:rsidR="00B22E1B" w:rsidRPr="004345B0">
        <w:rPr>
          <w:rFonts w:asciiTheme="majorHAnsi" w:hAnsiTheme="majorHAnsi" w:cstheme="majorHAnsi"/>
          <w:sz w:val="36"/>
          <w:szCs w:val="36"/>
        </w:rPr>
        <w:t>e</w:t>
      </w:r>
      <w:r w:rsidRPr="004345B0">
        <w:rPr>
          <w:rFonts w:asciiTheme="majorHAnsi" w:hAnsiTheme="majorHAnsi" w:cstheme="majorHAnsi"/>
          <w:sz w:val="36"/>
          <w:szCs w:val="36"/>
        </w:rPr>
        <w:t>red or subsidised ticket options, or, for multi-day events</w:t>
      </w:r>
      <w:r w:rsidR="00913003" w:rsidRPr="004345B0">
        <w:rPr>
          <w:rFonts w:asciiTheme="majorHAnsi" w:hAnsiTheme="majorHAnsi" w:cstheme="majorHAnsi"/>
          <w:sz w:val="36"/>
          <w:szCs w:val="36"/>
        </w:rPr>
        <w:t xml:space="preserve">, the option to attend for certain parts only. </w:t>
      </w:r>
      <w:r w:rsidR="007C2A16" w:rsidRPr="004345B0">
        <w:rPr>
          <w:rFonts w:asciiTheme="majorHAnsi" w:hAnsiTheme="majorHAnsi" w:cstheme="majorHAnsi"/>
          <w:sz w:val="36"/>
          <w:szCs w:val="36"/>
        </w:rPr>
        <w:t>Bear in mind that if your speakers or performers require a companion, they will also need accommodation and transport!</w:t>
      </w:r>
    </w:p>
    <w:p w14:paraId="09CB68E5" w14:textId="77777777" w:rsidR="00CE3B15" w:rsidRPr="004345B0" w:rsidRDefault="00CE3B15" w:rsidP="00D151A8">
      <w:pPr>
        <w:spacing w:line="276" w:lineRule="auto"/>
        <w:rPr>
          <w:rFonts w:asciiTheme="majorHAnsi" w:hAnsiTheme="majorHAnsi" w:cstheme="majorHAnsi"/>
          <w:sz w:val="36"/>
          <w:szCs w:val="36"/>
        </w:rPr>
      </w:pPr>
    </w:p>
    <w:p w14:paraId="65464569" w14:textId="77777777" w:rsidR="008804D1" w:rsidRPr="004345B0" w:rsidRDefault="008804D1" w:rsidP="00D151A8">
      <w:pPr>
        <w:spacing w:line="276" w:lineRule="auto"/>
        <w:rPr>
          <w:rFonts w:asciiTheme="majorHAnsi" w:hAnsiTheme="majorHAnsi" w:cstheme="majorHAnsi"/>
          <w:sz w:val="36"/>
          <w:szCs w:val="36"/>
        </w:rPr>
      </w:pPr>
    </w:p>
    <w:p w14:paraId="44EA9C44" w14:textId="37FC49BA" w:rsidR="008804D1" w:rsidRPr="004345B0" w:rsidRDefault="008804D1" w:rsidP="00D151A8">
      <w:pPr>
        <w:pStyle w:val="Heading2"/>
        <w:spacing w:line="276" w:lineRule="auto"/>
        <w:rPr>
          <w:sz w:val="36"/>
          <w:szCs w:val="36"/>
        </w:rPr>
      </w:pPr>
      <w:bookmarkStart w:id="43" w:name="_Toc166576380"/>
      <w:bookmarkStart w:id="44" w:name="_Toc178151018"/>
      <w:r w:rsidRPr="004345B0">
        <w:rPr>
          <w:sz w:val="36"/>
          <w:szCs w:val="36"/>
        </w:rPr>
        <w:t>Pre-Information</w:t>
      </w:r>
      <w:r w:rsidR="00913003" w:rsidRPr="004345B0">
        <w:rPr>
          <w:sz w:val="36"/>
          <w:szCs w:val="36"/>
        </w:rPr>
        <w:t xml:space="preserve"> – in multiple formats</w:t>
      </w:r>
      <w:bookmarkEnd w:id="43"/>
      <w:bookmarkEnd w:id="44"/>
    </w:p>
    <w:p w14:paraId="0F746E92" w14:textId="77777777" w:rsidR="00913003" w:rsidRPr="004345B0" w:rsidRDefault="00913003" w:rsidP="00D151A8">
      <w:pPr>
        <w:spacing w:line="276" w:lineRule="auto"/>
        <w:rPr>
          <w:sz w:val="36"/>
          <w:szCs w:val="36"/>
        </w:rPr>
      </w:pPr>
    </w:p>
    <w:p w14:paraId="44FA9C96" w14:textId="0C449D34" w:rsidR="00913003" w:rsidRPr="004345B0" w:rsidRDefault="00913003"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For some </w:t>
      </w:r>
      <w:r w:rsidR="0092399A" w:rsidRPr="004345B0">
        <w:rPr>
          <w:rFonts w:asciiTheme="majorHAnsi" w:hAnsiTheme="majorHAnsi" w:cstheme="majorHAnsi"/>
          <w:sz w:val="36"/>
          <w:szCs w:val="36"/>
        </w:rPr>
        <w:t xml:space="preserve">D/deaf, </w:t>
      </w:r>
      <w:r w:rsidRPr="004345B0">
        <w:rPr>
          <w:rFonts w:asciiTheme="majorHAnsi" w:hAnsiTheme="majorHAnsi" w:cstheme="majorHAnsi"/>
          <w:sz w:val="36"/>
          <w:szCs w:val="36"/>
        </w:rPr>
        <w:t xml:space="preserve">disabled </w:t>
      </w:r>
      <w:r w:rsidR="0092399A" w:rsidRPr="004345B0">
        <w:rPr>
          <w:rFonts w:asciiTheme="majorHAnsi" w:hAnsiTheme="majorHAnsi" w:cstheme="majorHAnsi"/>
          <w:sz w:val="36"/>
          <w:szCs w:val="36"/>
        </w:rPr>
        <w:t xml:space="preserve">or neurodivergent </w:t>
      </w:r>
      <w:r w:rsidRPr="004345B0">
        <w:rPr>
          <w:rFonts w:asciiTheme="majorHAnsi" w:hAnsiTheme="majorHAnsi" w:cstheme="majorHAnsi"/>
          <w:sz w:val="36"/>
          <w:szCs w:val="36"/>
        </w:rPr>
        <w:t xml:space="preserve">people, planning for and attending events can come with added stress and more complex logistics, therefore, it’s helpful to offer clear, detailed information as early as possible. This could include schedules, maps, joining instructions and visual stories. Offering this information in multiple formats, such as easy </w:t>
      </w:r>
      <w:r w:rsidRPr="004345B0">
        <w:rPr>
          <w:rFonts w:asciiTheme="majorHAnsi" w:hAnsiTheme="majorHAnsi" w:cstheme="majorHAnsi"/>
          <w:sz w:val="36"/>
          <w:szCs w:val="36"/>
        </w:rPr>
        <w:lastRenderedPageBreak/>
        <w:t>read, large print or audio could also be really helpful</w:t>
      </w:r>
      <w:r w:rsidR="009F2CF0" w:rsidRPr="004345B0">
        <w:rPr>
          <w:rFonts w:asciiTheme="majorHAnsi" w:hAnsiTheme="majorHAnsi" w:cstheme="majorHAnsi"/>
          <w:sz w:val="36"/>
          <w:szCs w:val="36"/>
        </w:rPr>
        <w:t xml:space="preserve"> and is relatively easy to do – simply recording information as a voice note on your phone, or changing the font size on documents before printing can make a big difference. </w:t>
      </w:r>
      <w:r w:rsidR="0092399A" w:rsidRPr="004345B0">
        <w:rPr>
          <w:rFonts w:asciiTheme="majorHAnsi" w:hAnsiTheme="majorHAnsi" w:cstheme="majorHAnsi"/>
          <w:sz w:val="36"/>
          <w:szCs w:val="36"/>
        </w:rPr>
        <w:t xml:space="preserve">RNIB have a </w:t>
      </w:r>
      <w:hyperlink r:id="rId17" w:anchor=":~:text=Large%20print%20is%20generally%2016,usually%2010%20or%2012%20point." w:history="1">
        <w:r w:rsidR="0092399A" w:rsidRPr="004345B0">
          <w:rPr>
            <w:rStyle w:val="Hyperlink"/>
            <w:rFonts w:asciiTheme="majorHAnsi" w:hAnsiTheme="majorHAnsi" w:cstheme="majorHAnsi"/>
            <w:sz w:val="36"/>
            <w:szCs w:val="36"/>
          </w:rPr>
          <w:t>guide to producing large and giant print documents</w:t>
        </w:r>
      </w:hyperlink>
      <w:r w:rsidR="0092399A" w:rsidRPr="004345B0">
        <w:rPr>
          <w:rFonts w:asciiTheme="majorHAnsi" w:hAnsiTheme="majorHAnsi" w:cstheme="majorHAnsi"/>
          <w:sz w:val="36"/>
          <w:szCs w:val="36"/>
        </w:rPr>
        <w:t xml:space="preserve"> on their website. </w:t>
      </w:r>
      <w:r w:rsidR="00EB0F4F" w:rsidRPr="004345B0">
        <w:rPr>
          <w:rFonts w:asciiTheme="majorHAnsi" w:hAnsiTheme="majorHAnsi" w:cstheme="majorHAnsi"/>
          <w:sz w:val="36"/>
          <w:szCs w:val="36"/>
        </w:rPr>
        <w:t>A specific access document or web page might also be appropriate.</w:t>
      </w:r>
      <w:r w:rsidR="007928F1" w:rsidRPr="004345B0">
        <w:rPr>
          <w:rFonts w:asciiTheme="majorHAnsi" w:hAnsiTheme="majorHAnsi" w:cstheme="majorHAnsi"/>
          <w:sz w:val="36"/>
          <w:szCs w:val="36"/>
        </w:rPr>
        <w:t xml:space="preserve"> If you </w:t>
      </w:r>
      <w:r w:rsidR="0075089F" w:rsidRPr="004345B0">
        <w:rPr>
          <w:rFonts w:asciiTheme="majorHAnsi" w:hAnsiTheme="majorHAnsi" w:cstheme="majorHAnsi"/>
          <w:sz w:val="36"/>
          <w:szCs w:val="36"/>
        </w:rPr>
        <w:t xml:space="preserve">know you </w:t>
      </w:r>
      <w:r w:rsidR="007928F1" w:rsidRPr="004345B0">
        <w:rPr>
          <w:rFonts w:asciiTheme="majorHAnsi" w:hAnsiTheme="majorHAnsi" w:cstheme="majorHAnsi"/>
          <w:sz w:val="36"/>
          <w:szCs w:val="36"/>
        </w:rPr>
        <w:t xml:space="preserve">are going to be discussing potentially distressing themes in advance, a content disclosure may also be helpful. </w:t>
      </w:r>
      <w:r w:rsidRPr="004345B0">
        <w:rPr>
          <w:rFonts w:asciiTheme="majorHAnsi" w:hAnsiTheme="majorHAnsi" w:cstheme="majorHAnsi"/>
          <w:sz w:val="36"/>
          <w:szCs w:val="36"/>
        </w:rPr>
        <w:t xml:space="preserve">CHWA has some good examples of </w:t>
      </w:r>
      <w:hyperlink r:id="rId18" w:history="1">
        <w:r w:rsidRPr="004345B0">
          <w:rPr>
            <w:rStyle w:val="Hyperlink"/>
            <w:rFonts w:asciiTheme="majorHAnsi" w:hAnsiTheme="majorHAnsi" w:cstheme="majorHAnsi"/>
            <w:sz w:val="36"/>
            <w:szCs w:val="36"/>
          </w:rPr>
          <w:t>previous conference information</w:t>
        </w:r>
      </w:hyperlink>
      <w:r w:rsidRPr="004345B0">
        <w:rPr>
          <w:rFonts w:asciiTheme="majorHAnsi" w:hAnsiTheme="majorHAnsi" w:cstheme="majorHAnsi"/>
          <w:sz w:val="36"/>
          <w:szCs w:val="36"/>
        </w:rPr>
        <w:t xml:space="preserve"> on their website. </w:t>
      </w:r>
    </w:p>
    <w:p w14:paraId="1277BF2D" w14:textId="77777777" w:rsidR="00BA11D2" w:rsidRPr="004345B0" w:rsidRDefault="00BA11D2" w:rsidP="00D151A8">
      <w:pPr>
        <w:spacing w:line="276" w:lineRule="auto"/>
        <w:rPr>
          <w:rFonts w:asciiTheme="majorHAnsi" w:hAnsiTheme="majorHAnsi" w:cstheme="majorHAnsi"/>
          <w:sz w:val="36"/>
          <w:szCs w:val="36"/>
        </w:rPr>
      </w:pPr>
    </w:p>
    <w:p w14:paraId="3F017DB1" w14:textId="10889427" w:rsidR="00BA11D2" w:rsidRPr="004345B0" w:rsidRDefault="00BA11D2"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You may also want to consider pictures and </w:t>
      </w:r>
      <w:r w:rsidR="00EA3E4B" w:rsidRPr="004345B0">
        <w:rPr>
          <w:rFonts w:asciiTheme="majorHAnsi" w:hAnsiTheme="majorHAnsi" w:cstheme="majorHAnsi"/>
          <w:sz w:val="36"/>
          <w:szCs w:val="36"/>
        </w:rPr>
        <w:t>bio</w:t>
      </w:r>
      <w:r w:rsidR="009B5018" w:rsidRPr="004345B0">
        <w:rPr>
          <w:rFonts w:asciiTheme="majorHAnsi" w:hAnsiTheme="majorHAnsi" w:cstheme="majorHAnsi"/>
          <w:sz w:val="36"/>
          <w:szCs w:val="36"/>
        </w:rPr>
        <w:t>graphie</w:t>
      </w:r>
      <w:r w:rsidR="00EA3E4B" w:rsidRPr="004345B0">
        <w:rPr>
          <w:rFonts w:asciiTheme="majorHAnsi" w:hAnsiTheme="majorHAnsi" w:cstheme="majorHAnsi"/>
          <w:sz w:val="36"/>
          <w:szCs w:val="36"/>
        </w:rPr>
        <w:t>s</w:t>
      </w:r>
      <w:r w:rsidRPr="004345B0">
        <w:rPr>
          <w:rFonts w:asciiTheme="majorHAnsi" w:hAnsiTheme="majorHAnsi" w:cstheme="majorHAnsi"/>
          <w:sz w:val="36"/>
          <w:szCs w:val="36"/>
        </w:rPr>
        <w:t xml:space="preserve"> of staff in advance, so that people feel more familiar with you, and can see specialist skills within the team. </w:t>
      </w:r>
    </w:p>
    <w:p w14:paraId="78C9D9BA" w14:textId="77777777" w:rsidR="008804D1" w:rsidRPr="004345B0" w:rsidRDefault="008804D1" w:rsidP="00D151A8">
      <w:pPr>
        <w:pStyle w:val="Heading2"/>
        <w:spacing w:line="276" w:lineRule="auto"/>
        <w:rPr>
          <w:sz w:val="36"/>
          <w:szCs w:val="36"/>
        </w:rPr>
      </w:pPr>
    </w:p>
    <w:p w14:paraId="6123BFF8" w14:textId="77777777" w:rsidR="003F4B14" w:rsidRPr="004345B0" w:rsidRDefault="003F4B14" w:rsidP="00D151A8">
      <w:pPr>
        <w:spacing w:line="276" w:lineRule="auto"/>
        <w:rPr>
          <w:sz w:val="36"/>
          <w:szCs w:val="36"/>
        </w:rPr>
      </w:pPr>
    </w:p>
    <w:p w14:paraId="319A5C5A" w14:textId="17234EA8" w:rsidR="00913003" w:rsidRPr="004345B0" w:rsidRDefault="00913003" w:rsidP="00D151A8">
      <w:pPr>
        <w:pStyle w:val="Heading2"/>
        <w:spacing w:line="276" w:lineRule="auto"/>
        <w:rPr>
          <w:sz w:val="36"/>
          <w:szCs w:val="36"/>
        </w:rPr>
      </w:pPr>
      <w:bookmarkStart w:id="45" w:name="_Toc166576381"/>
      <w:bookmarkStart w:id="46" w:name="_Toc178151019"/>
      <w:r w:rsidRPr="004345B0">
        <w:rPr>
          <w:sz w:val="36"/>
          <w:szCs w:val="36"/>
        </w:rPr>
        <w:t>Diversity of Contributors and Attendees</w:t>
      </w:r>
      <w:bookmarkEnd w:id="45"/>
      <w:bookmarkEnd w:id="46"/>
    </w:p>
    <w:p w14:paraId="0445CCD8" w14:textId="77777777" w:rsidR="00913003" w:rsidRPr="004345B0" w:rsidRDefault="00913003" w:rsidP="00D151A8">
      <w:pPr>
        <w:spacing w:line="276" w:lineRule="auto"/>
        <w:rPr>
          <w:sz w:val="36"/>
          <w:szCs w:val="36"/>
        </w:rPr>
      </w:pPr>
    </w:p>
    <w:p w14:paraId="6E771F5F" w14:textId="5748FA38" w:rsidR="00A557C1" w:rsidRPr="004345B0" w:rsidRDefault="006A7E81" w:rsidP="00D151A8">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sz w:val="36"/>
          <w:szCs w:val="36"/>
        </w:rPr>
        <w:t xml:space="preserve">Representation is another important facet of access. Consider how you can better reach the disabled community so that they are represented at your event. If you are looking for artists or contributors, can you do targeted </w:t>
      </w:r>
      <w:proofErr w:type="gramStart"/>
      <w:r w:rsidRPr="004345B0">
        <w:rPr>
          <w:rFonts w:asciiTheme="majorHAnsi" w:hAnsiTheme="majorHAnsi" w:cstheme="majorHAnsi"/>
          <w:sz w:val="36"/>
          <w:szCs w:val="36"/>
        </w:rPr>
        <w:t>call</w:t>
      </w:r>
      <w:r w:rsidR="007C2A16" w:rsidRPr="004345B0">
        <w:rPr>
          <w:rFonts w:asciiTheme="majorHAnsi" w:hAnsiTheme="majorHAnsi" w:cstheme="majorHAnsi"/>
          <w:sz w:val="36"/>
          <w:szCs w:val="36"/>
        </w:rPr>
        <w:t>-</w:t>
      </w:r>
      <w:r w:rsidRPr="004345B0">
        <w:rPr>
          <w:rFonts w:asciiTheme="majorHAnsi" w:hAnsiTheme="majorHAnsi" w:cstheme="majorHAnsi"/>
          <w:sz w:val="36"/>
          <w:szCs w:val="36"/>
        </w:rPr>
        <w:t>outs</w:t>
      </w:r>
      <w:proofErr w:type="gramEnd"/>
      <w:r w:rsidRPr="004345B0">
        <w:rPr>
          <w:rFonts w:asciiTheme="majorHAnsi" w:hAnsiTheme="majorHAnsi" w:cstheme="majorHAnsi"/>
          <w:sz w:val="36"/>
          <w:szCs w:val="36"/>
        </w:rPr>
        <w:t>, or share the opportunity with disabled</w:t>
      </w:r>
      <w:r w:rsidR="009B5018" w:rsidRPr="004345B0">
        <w:rPr>
          <w:rFonts w:asciiTheme="majorHAnsi" w:hAnsiTheme="majorHAnsi" w:cstheme="majorHAnsi"/>
          <w:sz w:val="36"/>
          <w:szCs w:val="36"/>
        </w:rPr>
        <w:t>-</w:t>
      </w:r>
      <w:r w:rsidRPr="004345B0">
        <w:rPr>
          <w:rFonts w:asciiTheme="majorHAnsi" w:hAnsiTheme="majorHAnsi" w:cstheme="majorHAnsi"/>
          <w:sz w:val="36"/>
          <w:szCs w:val="36"/>
        </w:rPr>
        <w:t xml:space="preserve">led organisations or charities? Lived </w:t>
      </w:r>
      <w:r w:rsidR="009B5018" w:rsidRPr="004345B0">
        <w:rPr>
          <w:rFonts w:asciiTheme="majorHAnsi" w:hAnsiTheme="majorHAnsi" w:cstheme="majorHAnsi"/>
          <w:sz w:val="36"/>
          <w:szCs w:val="36"/>
        </w:rPr>
        <w:t>e</w:t>
      </w:r>
      <w:r w:rsidRPr="004345B0">
        <w:rPr>
          <w:rFonts w:asciiTheme="majorHAnsi" w:hAnsiTheme="majorHAnsi" w:cstheme="majorHAnsi"/>
          <w:sz w:val="36"/>
          <w:szCs w:val="36"/>
        </w:rPr>
        <w:t xml:space="preserve">xperience is vital </w:t>
      </w:r>
      <w:r w:rsidR="009B5018" w:rsidRPr="004345B0">
        <w:rPr>
          <w:rFonts w:asciiTheme="majorHAnsi" w:hAnsiTheme="majorHAnsi" w:cstheme="majorHAnsi"/>
          <w:sz w:val="36"/>
          <w:szCs w:val="36"/>
        </w:rPr>
        <w:t xml:space="preserve">for </w:t>
      </w:r>
      <w:r w:rsidRPr="004345B0">
        <w:rPr>
          <w:rFonts w:asciiTheme="majorHAnsi" w:hAnsiTheme="majorHAnsi" w:cstheme="majorHAnsi"/>
          <w:sz w:val="36"/>
          <w:szCs w:val="36"/>
        </w:rPr>
        <w:t xml:space="preserve">creating a safe and inclusive space, and avoiding tokenism, and if the work is specifically targeting a certain demographic, we would strongly advocate for someone with that lived experience to lead on the project. </w:t>
      </w:r>
      <w:r w:rsidR="007928F1" w:rsidRPr="004345B0">
        <w:rPr>
          <w:rFonts w:asciiTheme="majorHAnsi" w:hAnsiTheme="majorHAnsi" w:cstheme="majorHAnsi"/>
          <w:sz w:val="36"/>
          <w:szCs w:val="36"/>
        </w:rPr>
        <w:t xml:space="preserve">A </w:t>
      </w:r>
      <w:r w:rsidR="007928F1" w:rsidRPr="004345B0">
        <w:rPr>
          <w:rFonts w:asciiTheme="majorHAnsi" w:hAnsiTheme="majorHAnsi" w:cstheme="majorHAnsi"/>
          <w:sz w:val="36"/>
          <w:szCs w:val="36"/>
        </w:rPr>
        <w:lastRenderedPageBreak/>
        <w:t xml:space="preserve">fantastic example of this can be seen in our Peterborough Presents case study </w:t>
      </w:r>
      <w:r w:rsidR="0092399A" w:rsidRPr="004345B0">
        <w:rPr>
          <w:rFonts w:asciiTheme="majorHAnsi" w:hAnsiTheme="majorHAnsi" w:cstheme="majorHAnsi"/>
          <w:sz w:val="36"/>
          <w:szCs w:val="36"/>
        </w:rPr>
        <w:t>below.</w:t>
      </w:r>
      <w:r w:rsidR="00063D6B" w:rsidRPr="004345B0">
        <w:rPr>
          <w:rFonts w:asciiTheme="majorHAnsi" w:hAnsiTheme="majorHAnsi" w:cstheme="majorHAnsi"/>
          <w:color w:val="000000" w:themeColor="text1"/>
          <w:sz w:val="36"/>
          <w:szCs w:val="36"/>
        </w:rPr>
        <w:t xml:space="preserve"> </w:t>
      </w:r>
    </w:p>
    <w:p w14:paraId="7831D4E2" w14:textId="77777777" w:rsidR="007146A7" w:rsidRPr="004345B0" w:rsidRDefault="007146A7" w:rsidP="00D151A8">
      <w:pPr>
        <w:spacing w:line="276" w:lineRule="auto"/>
        <w:rPr>
          <w:rFonts w:asciiTheme="majorHAnsi" w:hAnsiTheme="majorHAnsi" w:cstheme="majorHAnsi"/>
          <w:color w:val="000000" w:themeColor="text1"/>
          <w:sz w:val="36"/>
          <w:szCs w:val="36"/>
        </w:rPr>
      </w:pPr>
    </w:p>
    <w:p w14:paraId="3AB9B611" w14:textId="77777777" w:rsidR="007146A7" w:rsidRPr="004345B0" w:rsidRDefault="007146A7" w:rsidP="00D151A8">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color w:val="000000" w:themeColor="text1"/>
          <w:sz w:val="36"/>
          <w:szCs w:val="36"/>
        </w:rPr>
        <w:t xml:space="preserve">You may also want to collect EDI information from participants/attendees so you can measure your reach in terms of diversity. If collecting data, it’s important to have a clear plan about what you will do with it, and why it’s important – and to communicate this with the people you are seeking information from. </w:t>
      </w:r>
    </w:p>
    <w:p w14:paraId="018A866B" w14:textId="77777777" w:rsidR="007146A7" w:rsidRPr="004345B0" w:rsidRDefault="007146A7" w:rsidP="0030155E">
      <w:pPr>
        <w:spacing w:line="276" w:lineRule="auto"/>
        <w:rPr>
          <w:rFonts w:asciiTheme="majorHAnsi" w:hAnsiTheme="majorHAnsi" w:cstheme="majorHAnsi"/>
          <w:sz w:val="36"/>
          <w:szCs w:val="36"/>
        </w:rPr>
      </w:pPr>
    </w:p>
    <w:p w14:paraId="3A535AFD" w14:textId="77777777" w:rsidR="007146A7" w:rsidRPr="004345B0" w:rsidRDefault="007146A7"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If you are recruiting freelancers or staff specifically for the event, don’t forget to consider access. See Curating for Change’s </w:t>
      </w:r>
      <w:hyperlink r:id="rId19" w:history="1">
        <w:r w:rsidRPr="004345B0">
          <w:rPr>
            <w:rStyle w:val="Hyperlink"/>
            <w:rFonts w:asciiTheme="majorHAnsi" w:hAnsiTheme="majorHAnsi" w:cstheme="majorHAnsi"/>
            <w:sz w:val="36"/>
            <w:szCs w:val="36"/>
          </w:rPr>
          <w:t>‘We are not all the same’ Action Plan</w:t>
        </w:r>
      </w:hyperlink>
      <w:r w:rsidRPr="004345B0">
        <w:rPr>
          <w:rFonts w:asciiTheme="majorHAnsi" w:hAnsiTheme="majorHAnsi" w:cstheme="majorHAnsi"/>
          <w:sz w:val="36"/>
          <w:szCs w:val="36"/>
        </w:rPr>
        <w:t xml:space="preserve">. Creative Access also has an </w:t>
      </w:r>
      <w:hyperlink r:id="rId20" w:history="1">
        <w:r w:rsidRPr="004345B0">
          <w:rPr>
            <w:rStyle w:val="Hyperlink"/>
            <w:rFonts w:asciiTheme="majorHAnsi" w:hAnsiTheme="majorHAnsi" w:cstheme="majorHAnsi"/>
            <w:sz w:val="36"/>
            <w:szCs w:val="36"/>
          </w:rPr>
          <w:t>accessible recruitment checklist</w:t>
        </w:r>
      </w:hyperlink>
      <w:r w:rsidRPr="004345B0">
        <w:rPr>
          <w:rFonts w:asciiTheme="majorHAnsi" w:hAnsiTheme="majorHAnsi" w:cstheme="majorHAnsi"/>
          <w:sz w:val="36"/>
          <w:szCs w:val="36"/>
        </w:rPr>
        <w:t xml:space="preserve"> available on its site. </w:t>
      </w:r>
    </w:p>
    <w:p w14:paraId="35C964EF" w14:textId="77777777" w:rsidR="007146A7" w:rsidRPr="004345B0" w:rsidRDefault="007146A7" w:rsidP="0030155E">
      <w:pPr>
        <w:spacing w:line="276" w:lineRule="auto"/>
        <w:rPr>
          <w:rFonts w:asciiTheme="majorHAnsi" w:hAnsiTheme="majorHAnsi" w:cstheme="majorHAnsi"/>
          <w:color w:val="FF0000"/>
          <w:sz w:val="36"/>
          <w:szCs w:val="36"/>
        </w:rPr>
      </w:pPr>
    </w:p>
    <w:p w14:paraId="3D56D0F5" w14:textId="77777777" w:rsidR="0030155E" w:rsidRPr="004345B0" w:rsidRDefault="0030155E" w:rsidP="0030155E">
      <w:pPr>
        <w:spacing w:line="276" w:lineRule="auto"/>
        <w:rPr>
          <w:rFonts w:asciiTheme="majorHAnsi" w:hAnsiTheme="majorHAnsi" w:cstheme="majorHAnsi"/>
          <w:color w:val="FF0000"/>
          <w:sz w:val="36"/>
          <w:szCs w:val="36"/>
        </w:rPr>
      </w:pPr>
    </w:p>
    <w:p w14:paraId="4AB9565F" w14:textId="77777777" w:rsidR="00D151A8" w:rsidRPr="004345B0" w:rsidRDefault="00D151A8" w:rsidP="0030155E">
      <w:pPr>
        <w:spacing w:line="276" w:lineRule="auto"/>
        <w:rPr>
          <w:rFonts w:asciiTheme="majorHAnsi" w:hAnsiTheme="majorHAnsi" w:cstheme="majorHAnsi"/>
          <w:color w:val="FF0000"/>
          <w:sz w:val="36"/>
          <w:szCs w:val="36"/>
        </w:rPr>
      </w:pPr>
    </w:p>
    <w:p w14:paraId="53224E53" w14:textId="77777777" w:rsidR="00D151A8" w:rsidRPr="004345B0" w:rsidRDefault="00D151A8" w:rsidP="0030155E">
      <w:pPr>
        <w:spacing w:line="276" w:lineRule="auto"/>
        <w:rPr>
          <w:rFonts w:asciiTheme="majorHAnsi" w:hAnsiTheme="majorHAnsi" w:cstheme="majorHAnsi"/>
          <w:color w:val="FF0000"/>
          <w:sz w:val="36"/>
          <w:szCs w:val="36"/>
        </w:rPr>
      </w:pPr>
    </w:p>
    <w:p w14:paraId="00A0BABC" w14:textId="77777777" w:rsidR="00D151A8" w:rsidRPr="004345B0" w:rsidRDefault="00D151A8" w:rsidP="0030155E">
      <w:pPr>
        <w:spacing w:line="276" w:lineRule="auto"/>
        <w:rPr>
          <w:rFonts w:asciiTheme="majorHAnsi" w:hAnsiTheme="majorHAnsi" w:cstheme="majorHAnsi"/>
          <w:color w:val="FF0000"/>
          <w:sz w:val="36"/>
          <w:szCs w:val="36"/>
        </w:rPr>
      </w:pPr>
    </w:p>
    <w:p w14:paraId="74C48B94" w14:textId="77777777" w:rsidR="00D151A8" w:rsidRPr="004345B0" w:rsidRDefault="00D151A8" w:rsidP="0030155E">
      <w:pPr>
        <w:spacing w:line="276" w:lineRule="auto"/>
        <w:rPr>
          <w:rFonts w:asciiTheme="majorHAnsi" w:hAnsiTheme="majorHAnsi" w:cstheme="majorHAnsi"/>
          <w:color w:val="FF0000"/>
          <w:sz w:val="36"/>
          <w:szCs w:val="36"/>
        </w:rPr>
      </w:pPr>
    </w:p>
    <w:p w14:paraId="2BC17CF3" w14:textId="77777777" w:rsidR="00D151A8" w:rsidRPr="004345B0" w:rsidRDefault="00D151A8" w:rsidP="0030155E">
      <w:pPr>
        <w:spacing w:line="276" w:lineRule="auto"/>
        <w:rPr>
          <w:rFonts w:asciiTheme="majorHAnsi" w:hAnsiTheme="majorHAnsi" w:cstheme="majorHAnsi"/>
          <w:color w:val="FF0000"/>
          <w:sz w:val="36"/>
          <w:szCs w:val="36"/>
        </w:rPr>
      </w:pPr>
    </w:p>
    <w:p w14:paraId="0177583E" w14:textId="77777777" w:rsidR="00D151A8" w:rsidRPr="004345B0" w:rsidRDefault="00D151A8" w:rsidP="0030155E">
      <w:pPr>
        <w:spacing w:line="276" w:lineRule="auto"/>
        <w:rPr>
          <w:rFonts w:asciiTheme="majorHAnsi" w:hAnsiTheme="majorHAnsi" w:cstheme="majorHAnsi"/>
          <w:color w:val="FF0000"/>
          <w:sz w:val="36"/>
          <w:szCs w:val="36"/>
        </w:rPr>
      </w:pPr>
    </w:p>
    <w:p w14:paraId="1E61E715" w14:textId="77777777" w:rsidR="00D151A8" w:rsidRPr="004345B0" w:rsidRDefault="00D151A8" w:rsidP="0030155E">
      <w:pPr>
        <w:spacing w:line="276" w:lineRule="auto"/>
        <w:rPr>
          <w:rFonts w:asciiTheme="majorHAnsi" w:hAnsiTheme="majorHAnsi" w:cstheme="majorHAnsi"/>
          <w:color w:val="FF0000"/>
          <w:sz w:val="36"/>
          <w:szCs w:val="36"/>
        </w:rPr>
      </w:pPr>
    </w:p>
    <w:p w14:paraId="49A5211D" w14:textId="77777777" w:rsidR="00D151A8" w:rsidRPr="004345B0" w:rsidRDefault="00D151A8" w:rsidP="0030155E">
      <w:pPr>
        <w:spacing w:line="276" w:lineRule="auto"/>
        <w:rPr>
          <w:rFonts w:asciiTheme="majorHAnsi" w:hAnsiTheme="majorHAnsi" w:cstheme="majorHAnsi"/>
          <w:color w:val="FF0000"/>
          <w:sz w:val="36"/>
          <w:szCs w:val="36"/>
        </w:rPr>
      </w:pPr>
    </w:p>
    <w:p w14:paraId="57B653F6" w14:textId="77777777" w:rsidR="00D151A8" w:rsidRPr="004345B0" w:rsidRDefault="00D151A8" w:rsidP="0030155E">
      <w:pPr>
        <w:spacing w:line="276" w:lineRule="auto"/>
        <w:rPr>
          <w:rFonts w:asciiTheme="majorHAnsi" w:hAnsiTheme="majorHAnsi" w:cstheme="majorHAnsi"/>
          <w:color w:val="FF0000"/>
          <w:sz w:val="36"/>
          <w:szCs w:val="36"/>
        </w:rPr>
      </w:pPr>
    </w:p>
    <w:p w14:paraId="789DFAB2" w14:textId="084FA237" w:rsidR="00A557C1" w:rsidRPr="004345B0" w:rsidRDefault="00A557C1" w:rsidP="00A557C1">
      <w:pPr>
        <w:pStyle w:val="Heading1"/>
        <w:rPr>
          <w:sz w:val="36"/>
          <w:szCs w:val="36"/>
        </w:rPr>
      </w:pPr>
      <w:bookmarkStart w:id="47" w:name="_Toc150941642"/>
      <w:bookmarkStart w:id="48" w:name="_Toc151106440"/>
      <w:bookmarkStart w:id="49" w:name="_Toc151107333"/>
      <w:bookmarkStart w:id="50" w:name="_Toc166576382"/>
      <w:bookmarkStart w:id="51" w:name="_Toc178151020"/>
      <w:r w:rsidRPr="004345B0">
        <w:rPr>
          <w:sz w:val="36"/>
          <w:szCs w:val="36"/>
        </w:rPr>
        <w:lastRenderedPageBreak/>
        <w:t>Case Study</w:t>
      </w:r>
      <w:r w:rsidR="003E2D26">
        <w:rPr>
          <w:sz w:val="36"/>
          <w:szCs w:val="36"/>
        </w:rPr>
        <w:t xml:space="preserve"> Two</w:t>
      </w:r>
      <w:r w:rsidRPr="004345B0">
        <w:rPr>
          <w:sz w:val="36"/>
          <w:szCs w:val="36"/>
        </w:rPr>
        <w:t>: CHWA 2023 Making Change: A Snapshot</w:t>
      </w:r>
      <w:bookmarkEnd w:id="47"/>
      <w:bookmarkEnd w:id="48"/>
      <w:bookmarkEnd w:id="49"/>
      <w:bookmarkEnd w:id="50"/>
      <w:bookmarkEnd w:id="51"/>
    </w:p>
    <w:p w14:paraId="5FA77653" w14:textId="77777777" w:rsidR="00A557C1" w:rsidRPr="004345B0" w:rsidRDefault="00A557C1" w:rsidP="00A557C1">
      <w:pPr>
        <w:spacing w:line="276" w:lineRule="auto"/>
        <w:rPr>
          <w:rFonts w:asciiTheme="majorHAnsi" w:hAnsiTheme="majorHAnsi" w:cstheme="majorHAnsi"/>
          <w:sz w:val="36"/>
          <w:szCs w:val="36"/>
        </w:rPr>
      </w:pPr>
    </w:p>
    <w:p w14:paraId="36732B24" w14:textId="2D9A35BC" w:rsidR="00A557C1" w:rsidRPr="004345B0" w:rsidRDefault="00A557C1" w:rsidP="00A557C1">
      <w:pPr>
        <w:spacing w:line="276" w:lineRule="auto"/>
        <w:rPr>
          <w:rFonts w:asciiTheme="majorHAnsi" w:hAnsiTheme="majorHAnsi" w:cstheme="majorHAnsi"/>
          <w:sz w:val="36"/>
          <w:szCs w:val="36"/>
        </w:rPr>
      </w:pPr>
      <w:r w:rsidRPr="004345B0">
        <w:rPr>
          <w:rFonts w:asciiTheme="majorHAnsi" w:hAnsiTheme="majorHAnsi" w:cstheme="majorHAnsi"/>
          <w:b/>
          <w:bCs/>
          <w:color w:val="2F5496" w:themeColor="accent1" w:themeShade="BF"/>
          <w:sz w:val="36"/>
          <w:szCs w:val="36"/>
        </w:rPr>
        <w:t>217 people</w:t>
      </w:r>
      <w:r w:rsidRPr="004345B0">
        <w:rPr>
          <w:rFonts w:asciiTheme="majorHAnsi" w:hAnsiTheme="majorHAnsi" w:cstheme="majorHAnsi"/>
          <w:color w:val="2F5496" w:themeColor="accent1" w:themeShade="BF"/>
          <w:sz w:val="36"/>
          <w:szCs w:val="36"/>
        </w:rPr>
        <w:t xml:space="preserve"> </w:t>
      </w:r>
      <w:r w:rsidRPr="004345B0">
        <w:rPr>
          <w:rFonts w:asciiTheme="majorHAnsi" w:hAnsiTheme="majorHAnsi" w:cstheme="majorHAnsi"/>
          <w:sz w:val="36"/>
          <w:szCs w:val="36"/>
        </w:rPr>
        <w:t>attended</w:t>
      </w:r>
      <w:r w:rsidR="00C81B9E" w:rsidRPr="004345B0">
        <w:rPr>
          <w:rFonts w:asciiTheme="majorHAnsi" w:hAnsiTheme="majorHAnsi" w:cstheme="majorHAnsi"/>
          <w:sz w:val="36"/>
          <w:szCs w:val="36"/>
        </w:rPr>
        <w:t xml:space="preserve"> the</w:t>
      </w:r>
      <w:r w:rsidRPr="004345B0">
        <w:rPr>
          <w:rFonts w:asciiTheme="majorHAnsi" w:hAnsiTheme="majorHAnsi" w:cstheme="majorHAnsi"/>
          <w:sz w:val="36"/>
          <w:szCs w:val="36"/>
        </w:rPr>
        <w:t xml:space="preserve"> Making Change national conference in Barnsley</w:t>
      </w:r>
    </w:p>
    <w:p w14:paraId="7B4AC783" w14:textId="77777777" w:rsidR="00A557C1" w:rsidRPr="004345B0" w:rsidRDefault="00A557C1" w:rsidP="00A557C1">
      <w:pPr>
        <w:spacing w:line="276" w:lineRule="auto"/>
        <w:rPr>
          <w:rFonts w:asciiTheme="majorHAnsi" w:hAnsiTheme="majorHAnsi" w:cstheme="majorHAnsi"/>
          <w:sz w:val="36"/>
          <w:szCs w:val="36"/>
        </w:rPr>
      </w:pPr>
      <w:r w:rsidRPr="004345B0">
        <w:rPr>
          <w:rFonts w:asciiTheme="majorHAnsi" w:hAnsiTheme="majorHAnsi" w:cstheme="majorHAnsi"/>
          <w:b/>
          <w:bCs/>
          <w:color w:val="2F5496" w:themeColor="accent1" w:themeShade="BF"/>
          <w:sz w:val="36"/>
          <w:szCs w:val="36"/>
        </w:rPr>
        <w:t>97 people</w:t>
      </w:r>
      <w:r w:rsidRPr="004345B0">
        <w:rPr>
          <w:rFonts w:asciiTheme="majorHAnsi" w:hAnsiTheme="majorHAnsi" w:cstheme="majorHAnsi"/>
          <w:color w:val="2F5496" w:themeColor="accent1" w:themeShade="BF"/>
          <w:sz w:val="36"/>
          <w:szCs w:val="36"/>
        </w:rPr>
        <w:t xml:space="preserve"> </w:t>
      </w:r>
      <w:r w:rsidRPr="004345B0">
        <w:rPr>
          <w:rFonts w:asciiTheme="majorHAnsi" w:hAnsiTheme="majorHAnsi" w:cstheme="majorHAnsi"/>
          <w:sz w:val="36"/>
          <w:szCs w:val="36"/>
        </w:rPr>
        <w:t>attended the event digitally</w:t>
      </w:r>
    </w:p>
    <w:p w14:paraId="7ED4D8B5" w14:textId="77777777" w:rsidR="00A557C1" w:rsidRPr="004345B0" w:rsidRDefault="00A557C1" w:rsidP="00A557C1">
      <w:pPr>
        <w:spacing w:line="276" w:lineRule="auto"/>
        <w:rPr>
          <w:rFonts w:asciiTheme="majorHAnsi" w:hAnsiTheme="majorHAnsi" w:cstheme="majorHAnsi"/>
          <w:b/>
          <w:bCs/>
          <w:sz w:val="36"/>
          <w:szCs w:val="36"/>
        </w:rPr>
      </w:pPr>
      <w:r w:rsidRPr="004345B0">
        <w:rPr>
          <w:rFonts w:asciiTheme="majorHAnsi" w:hAnsiTheme="majorHAnsi" w:cstheme="majorHAnsi"/>
          <w:b/>
          <w:bCs/>
          <w:color w:val="2F5496" w:themeColor="accent1" w:themeShade="BF"/>
          <w:sz w:val="36"/>
          <w:szCs w:val="36"/>
        </w:rPr>
        <w:t xml:space="preserve">92 individuals shared </w:t>
      </w:r>
      <w:r w:rsidRPr="004345B0">
        <w:rPr>
          <w:rFonts w:asciiTheme="majorHAnsi" w:hAnsiTheme="majorHAnsi" w:cstheme="majorHAnsi"/>
          <w:color w:val="000000" w:themeColor="text1"/>
          <w:sz w:val="36"/>
          <w:szCs w:val="36"/>
        </w:rPr>
        <w:t>their work or practice</w:t>
      </w:r>
    </w:p>
    <w:p w14:paraId="468A9C27" w14:textId="77777777" w:rsidR="00A557C1" w:rsidRPr="004345B0" w:rsidRDefault="00A557C1" w:rsidP="00A557C1">
      <w:pPr>
        <w:spacing w:line="276" w:lineRule="auto"/>
        <w:rPr>
          <w:rFonts w:asciiTheme="majorHAnsi" w:hAnsiTheme="majorHAnsi" w:cstheme="majorHAnsi"/>
          <w:sz w:val="36"/>
          <w:szCs w:val="36"/>
        </w:rPr>
      </w:pPr>
    </w:p>
    <w:p w14:paraId="4E955C82" w14:textId="1B609351" w:rsidR="00A557C1" w:rsidRPr="004345B0" w:rsidRDefault="00C60C7E" w:rsidP="00A557C1">
      <w:pPr>
        <w:spacing w:line="276" w:lineRule="auto"/>
        <w:rPr>
          <w:rFonts w:asciiTheme="majorHAnsi" w:hAnsiTheme="majorHAnsi" w:cstheme="majorHAnsi"/>
          <w:sz w:val="36"/>
          <w:szCs w:val="36"/>
        </w:rPr>
      </w:pPr>
      <w:r w:rsidRPr="004345B0">
        <w:rPr>
          <w:rFonts w:asciiTheme="majorHAnsi" w:hAnsiTheme="majorHAnsi" w:cstheme="majorHAnsi"/>
          <w:sz w:val="36"/>
          <w:szCs w:val="36"/>
        </w:rPr>
        <w:t>The m</w:t>
      </w:r>
      <w:r w:rsidR="00A557C1" w:rsidRPr="004345B0">
        <w:rPr>
          <w:rFonts w:asciiTheme="majorHAnsi" w:hAnsiTheme="majorHAnsi" w:cstheme="majorHAnsi"/>
          <w:sz w:val="36"/>
          <w:szCs w:val="36"/>
        </w:rPr>
        <w:t>ain access considerations were:</w:t>
      </w:r>
    </w:p>
    <w:p w14:paraId="530AC6FC" w14:textId="77777777" w:rsidR="00A557C1" w:rsidRPr="004345B0" w:rsidRDefault="00A557C1" w:rsidP="00A557C1">
      <w:pPr>
        <w:spacing w:line="276" w:lineRule="auto"/>
        <w:rPr>
          <w:rFonts w:asciiTheme="majorHAnsi" w:hAnsiTheme="majorHAnsi" w:cstheme="majorHAnsi"/>
          <w:sz w:val="36"/>
          <w:szCs w:val="36"/>
        </w:rPr>
      </w:pPr>
    </w:p>
    <w:p w14:paraId="5F8090A1" w14:textId="77777777"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Free companion tickets</w:t>
      </w:r>
    </w:p>
    <w:p w14:paraId="62395D95" w14:textId="77777777"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Travel and accommodation supplied</w:t>
      </w:r>
    </w:p>
    <w:p w14:paraId="4DC808F3" w14:textId="77777777"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Quiet and Safe Spaces</w:t>
      </w:r>
    </w:p>
    <w:p w14:paraId="0E0C3ABB" w14:textId="77777777"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Reserved Seating</w:t>
      </w:r>
    </w:p>
    <w:p w14:paraId="0635D35B" w14:textId="77777777"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Hearing loops</w:t>
      </w:r>
    </w:p>
    <w:p w14:paraId="2140C944" w14:textId="77777777" w:rsidR="00422B3B" w:rsidRPr="004345B0" w:rsidRDefault="00422B3B"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Advance information including</w:t>
      </w:r>
    </w:p>
    <w:p w14:paraId="59F9FF1B" w14:textId="4EB8C3EA" w:rsidR="00A557C1" w:rsidRPr="004345B0" w:rsidRDefault="00A557C1" w:rsidP="0092399A">
      <w:pPr>
        <w:pStyle w:val="ListParagraph"/>
        <w:numPr>
          <w:ilvl w:val="1"/>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Visual Story</w:t>
      </w:r>
    </w:p>
    <w:p w14:paraId="66BC9FB9" w14:textId="77777777" w:rsidR="00A557C1" w:rsidRPr="004345B0" w:rsidRDefault="00A557C1" w:rsidP="0092399A">
      <w:pPr>
        <w:pStyle w:val="ListParagraph"/>
        <w:numPr>
          <w:ilvl w:val="1"/>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Videos, maps and access guides</w:t>
      </w:r>
    </w:p>
    <w:p w14:paraId="794E96BC" w14:textId="07DB0954" w:rsidR="00422B3B" w:rsidRPr="004345B0" w:rsidRDefault="00422B3B" w:rsidP="0092399A">
      <w:pPr>
        <w:pStyle w:val="ListParagraph"/>
        <w:numPr>
          <w:ilvl w:val="1"/>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Pictures of spaces and staff, highlighting particular skills such as </w:t>
      </w:r>
      <w:r w:rsidR="00C60C7E" w:rsidRPr="004345B0">
        <w:rPr>
          <w:rFonts w:asciiTheme="majorHAnsi" w:hAnsiTheme="majorHAnsi" w:cstheme="majorHAnsi"/>
          <w:sz w:val="36"/>
          <w:szCs w:val="36"/>
        </w:rPr>
        <w:t>Mental Health First Aid</w:t>
      </w:r>
    </w:p>
    <w:p w14:paraId="6D487224" w14:textId="3D5BC74C"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Option</w:t>
      </w:r>
      <w:r w:rsidR="00422B3B" w:rsidRPr="004345B0">
        <w:rPr>
          <w:rFonts w:asciiTheme="majorHAnsi" w:hAnsiTheme="majorHAnsi" w:cstheme="majorHAnsi"/>
          <w:sz w:val="36"/>
          <w:szCs w:val="36"/>
        </w:rPr>
        <w:t>s</w:t>
      </w:r>
      <w:r w:rsidRPr="004345B0">
        <w:rPr>
          <w:rFonts w:asciiTheme="majorHAnsi" w:hAnsiTheme="majorHAnsi" w:cstheme="majorHAnsi"/>
          <w:sz w:val="36"/>
          <w:szCs w:val="36"/>
        </w:rPr>
        <w:t xml:space="preserve"> for carers and those with dependants to discuss specific needs  </w:t>
      </w:r>
    </w:p>
    <w:p w14:paraId="0F4FCB8A" w14:textId="77777777"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Guidance for those with caring responsibilities, breastfeeding and more</w:t>
      </w:r>
    </w:p>
    <w:p w14:paraId="03401560" w14:textId="7ED2B550"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Tiered pricing and bursary options</w:t>
      </w:r>
    </w:p>
    <w:p w14:paraId="7E6347C2" w14:textId="77777777" w:rsidR="00A557C1" w:rsidRPr="004345B0" w:rsidRDefault="00A557C1"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t>Additional staff support (meetings, navigating the space etc)</w:t>
      </w:r>
    </w:p>
    <w:p w14:paraId="3B3A9A77" w14:textId="0B681E37" w:rsidR="007146A7" w:rsidRPr="004345B0" w:rsidRDefault="007146A7" w:rsidP="00A557C1">
      <w:pPr>
        <w:pStyle w:val="ListParagraph"/>
        <w:numPr>
          <w:ilvl w:val="0"/>
          <w:numId w:val="1"/>
        </w:numPr>
        <w:spacing w:line="276" w:lineRule="auto"/>
        <w:rPr>
          <w:rFonts w:asciiTheme="majorHAnsi" w:hAnsiTheme="majorHAnsi" w:cstheme="majorHAnsi"/>
          <w:sz w:val="36"/>
          <w:szCs w:val="36"/>
        </w:rPr>
      </w:pPr>
      <w:r w:rsidRPr="004345B0">
        <w:rPr>
          <w:rFonts w:asciiTheme="majorHAnsi" w:hAnsiTheme="majorHAnsi" w:cstheme="majorHAnsi"/>
          <w:sz w:val="36"/>
          <w:szCs w:val="36"/>
        </w:rPr>
        <w:lastRenderedPageBreak/>
        <w:t>Additional attention to pacing/setting the tone for each day, with an emphasis on care and taking rest when required</w:t>
      </w:r>
    </w:p>
    <w:p w14:paraId="41C4D73C" w14:textId="77777777" w:rsidR="00A557C1" w:rsidRPr="004345B0" w:rsidRDefault="00A557C1" w:rsidP="00A557C1">
      <w:pPr>
        <w:spacing w:line="276" w:lineRule="auto"/>
        <w:rPr>
          <w:rFonts w:asciiTheme="majorHAnsi" w:hAnsiTheme="majorHAnsi" w:cstheme="majorHAnsi"/>
          <w:sz w:val="36"/>
          <w:szCs w:val="36"/>
        </w:rPr>
      </w:pPr>
    </w:p>
    <w:p w14:paraId="44B1E0FD" w14:textId="68EAD7F4" w:rsidR="003F4B14" w:rsidRPr="004345B0" w:rsidRDefault="00A557C1" w:rsidP="00A557C1">
      <w:pPr>
        <w:spacing w:line="276" w:lineRule="auto"/>
        <w:rPr>
          <w:rFonts w:asciiTheme="majorHAnsi" w:hAnsiTheme="majorHAnsi" w:cstheme="majorHAnsi"/>
          <w:sz w:val="36"/>
          <w:szCs w:val="36"/>
        </w:rPr>
      </w:pPr>
      <w:r w:rsidRPr="004345B0">
        <w:rPr>
          <w:rFonts w:asciiTheme="majorHAnsi" w:hAnsiTheme="majorHAnsi" w:cstheme="majorHAnsi"/>
          <w:b/>
          <w:bCs/>
          <w:color w:val="2F5496" w:themeColor="accent1" w:themeShade="BF"/>
          <w:sz w:val="36"/>
          <w:szCs w:val="36"/>
        </w:rPr>
        <w:t xml:space="preserve">157 people </w:t>
      </w:r>
      <w:r w:rsidRPr="004345B0">
        <w:rPr>
          <w:rFonts w:asciiTheme="majorHAnsi" w:hAnsiTheme="majorHAnsi" w:cstheme="majorHAnsi"/>
          <w:color w:val="000000" w:themeColor="text1"/>
          <w:sz w:val="36"/>
          <w:szCs w:val="36"/>
        </w:rPr>
        <w:t>filled</w:t>
      </w:r>
      <w:r w:rsidRPr="004345B0">
        <w:rPr>
          <w:rFonts w:asciiTheme="majorHAnsi" w:hAnsiTheme="majorHAnsi" w:cstheme="majorHAnsi"/>
          <w:sz w:val="36"/>
          <w:szCs w:val="36"/>
        </w:rPr>
        <w:t xml:space="preserve"> out our EDI form.</w:t>
      </w:r>
    </w:p>
    <w:p w14:paraId="103D5DC5" w14:textId="77777777" w:rsidR="00A557C1" w:rsidRPr="004345B0" w:rsidRDefault="00A557C1" w:rsidP="00A557C1">
      <w:pPr>
        <w:spacing w:line="276" w:lineRule="auto"/>
        <w:rPr>
          <w:rFonts w:asciiTheme="majorHAnsi" w:hAnsiTheme="majorHAnsi" w:cstheme="majorHAnsi"/>
          <w:sz w:val="36"/>
          <w:szCs w:val="36"/>
        </w:rPr>
      </w:pPr>
    </w:p>
    <w:p w14:paraId="1D42F874" w14:textId="712784DC" w:rsidR="00A557C1" w:rsidRPr="004345B0" w:rsidRDefault="00A557C1" w:rsidP="00A557C1">
      <w:pPr>
        <w:spacing w:line="276" w:lineRule="auto"/>
        <w:rPr>
          <w:rFonts w:asciiTheme="majorHAnsi" w:hAnsiTheme="majorHAnsi" w:cstheme="majorHAnsi"/>
          <w:color w:val="000000" w:themeColor="text1"/>
          <w:sz w:val="36"/>
          <w:szCs w:val="36"/>
        </w:rPr>
      </w:pPr>
      <w:r w:rsidRPr="004345B0">
        <w:rPr>
          <w:rFonts w:asciiTheme="majorHAnsi" w:hAnsiTheme="majorHAnsi" w:cstheme="majorHAnsi"/>
          <w:b/>
          <w:bCs/>
          <w:color w:val="2F5496" w:themeColor="accent1" w:themeShade="BF"/>
          <w:sz w:val="36"/>
          <w:szCs w:val="36"/>
        </w:rPr>
        <w:t>24%</w:t>
      </w:r>
      <w:r w:rsidRPr="004345B0">
        <w:rPr>
          <w:rFonts w:asciiTheme="majorHAnsi" w:hAnsiTheme="majorHAnsi" w:cstheme="majorHAnsi"/>
          <w:color w:val="2F5496" w:themeColor="accent1" w:themeShade="BF"/>
          <w:sz w:val="36"/>
          <w:szCs w:val="36"/>
        </w:rPr>
        <w:t xml:space="preserve"> </w:t>
      </w:r>
      <w:r w:rsidRPr="004345B0">
        <w:rPr>
          <w:rFonts w:asciiTheme="majorHAnsi" w:hAnsiTheme="majorHAnsi" w:cstheme="majorHAnsi"/>
          <w:sz w:val="36"/>
          <w:szCs w:val="36"/>
        </w:rPr>
        <w:t xml:space="preserve">of people who completed the EDI identified as </w:t>
      </w:r>
      <w:r w:rsidRPr="004345B0">
        <w:rPr>
          <w:rFonts w:asciiTheme="majorHAnsi" w:hAnsiTheme="majorHAnsi" w:cstheme="majorHAnsi"/>
          <w:b/>
          <w:bCs/>
          <w:color w:val="2F5496" w:themeColor="accent1" w:themeShade="BF"/>
          <w:sz w:val="36"/>
          <w:szCs w:val="36"/>
        </w:rPr>
        <w:t>D/deaf, disabled</w:t>
      </w:r>
      <w:r w:rsidRPr="004345B0">
        <w:rPr>
          <w:rFonts w:asciiTheme="majorHAnsi" w:hAnsiTheme="majorHAnsi" w:cstheme="majorHAnsi"/>
          <w:color w:val="2F5496" w:themeColor="accent1" w:themeShade="BF"/>
          <w:sz w:val="36"/>
          <w:szCs w:val="36"/>
        </w:rPr>
        <w:t xml:space="preserve"> </w:t>
      </w:r>
      <w:r w:rsidRPr="004345B0">
        <w:rPr>
          <w:rFonts w:asciiTheme="majorHAnsi" w:hAnsiTheme="majorHAnsi" w:cstheme="majorHAnsi"/>
          <w:sz w:val="36"/>
          <w:szCs w:val="36"/>
        </w:rPr>
        <w:t xml:space="preserve">or having a long-term health condition, and </w:t>
      </w:r>
      <w:r w:rsidRPr="004345B0">
        <w:rPr>
          <w:rFonts w:asciiTheme="majorHAnsi" w:hAnsiTheme="majorHAnsi" w:cstheme="majorHAnsi"/>
          <w:b/>
          <w:bCs/>
          <w:color w:val="2F5496" w:themeColor="accent1" w:themeShade="BF"/>
          <w:sz w:val="36"/>
          <w:szCs w:val="36"/>
        </w:rPr>
        <w:t>15%</w:t>
      </w:r>
      <w:r w:rsidRPr="004345B0">
        <w:rPr>
          <w:rFonts w:asciiTheme="majorHAnsi" w:hAnsiTheme="majorHAnsi" w:cstheme="majorHAnsi"/>
          <w:color w:val="2F5496" w:themeColor="accent1" w:themeShade="BF"/>
          <w:sz w:val="36"/>
          <w:szCs w:val="36"/>
        </w:rPr>
        <w:t xml:space="preserve"> </w:t>
      </w:r>
      <w:r w:rsidRPr="004345B0">
        <w:rPr>
          <w:rFonts w:asciiTheme="majorHAnsi" w:hAnsiTheme="majorHAnsi" w:cstheme="majorHAnsi"/>
          <w:sz w:val="36"/>
          <w:szCs w:val="36"/>
        </w:rPr>
        <w:t xml:space="preserve">identified as </w:t>
      </w:r>
      <w:r w:rsidRPr="004345B0">
        <w:rPr>
          <w:rFonts w:asciiTheme="majorHAnsi" w:hAnsiTheme="majorHAnsi" w:cstheme="majorHAnsi"/>
          <w:b/>
          <w:bCs/>
          <w:color w:val="2F5496" w:themeColor="accent1" w:themeShade="BF"/>
          <w:sz w:val="36"/>
          <w:szCs w:val="36"/>
        </w:rPr>
        <w:t>neurodivergent</w:t>
      </w:r>
      <w:r w:rsidRPr="004345B0">
        <w:rPr>
          <w:rFonts w:asciiTheme="majorHAnsi" w:hAnsiTheme="majorHAnsi" w:cstheme="majorHAnsi"/>
          <w:color w:val="2F5496" w:themeColor="accent1" w:themeShade="BF"/>
          <w:sz w:val="36"/>
          <w:szCs w:val="36"/>
        </w:rPr>
        <w:t xml:space="preserve">. </w:t>
      </w:r>
    </w:p>
    <w:p w14:paraId="2D424239" w14:textId="07288498" w:rsidR="00A557C1" w:rsidRPr="004345B0" w:rsidRDefault="006270D4" w:rsidP="00A557C1">
      <w:pPr>
        <w:spacing w:line="276" w:lineRule="auto"/>
        <w:rPr>
          <w:rFonts w:asciiTheme="majorHAnsi" w:hAnsiTheme="majorHAnsi" w:cstheme="majorHAnsi"/>
          <w:sz w:val="36"/>
          <w:szCs w:val="36"/>
        </w:rPr>
      </w:pPr>
      <w:r w:rsidRPr="004345B0">
        <w:rPr>
          <w:noProof/>
          <w:sz w:val="36"/>
          <w:szCs w:val="36"/>
        </w:rPr>
        <w:drawing>
          <wp:anchor distT="0" distB="0" distL="114300" distR="114300" simplePos="0" relativeHeight="251754496" behindDoc="1" locked="0" layoutInCell="1" allowOverlap="1" wp14:anchorId="0DDC289B" wp14:editId="22064EBD">
            <wp:simplePos x="0" y="0"/>
            <wp:positionH relativeFrom="column">
              <wp:posOffset>2185639</wp:posOffset>
            </wp:positionH>
            <wp:positionV relativeFrom="paragraph">
              <wp:posOffset>85090</wp:posOffset>
            </wp:positionV>
            <wp:extent cx="2913681" cy="2681109"/>
            <wp:effectExtent l="0" t="0" r="0" b="0"/>
            <wp:wrapNone/>
            <wp:docPr id="1698165818" name="Chart 1">
              <a:extLst xmlns:a="http://schemas.openxmlformats.org/drawingml/2006/main">
                <a:ext uri="{FF2B5EF4-FFF2-40B4-BE49-F238E27FC236}">
                  <a16:creationId xmlns:a16="http://schemas.microsoft.com/office/drawing/2014/main" id="{DDBCDFBA-F827-8944-E364-B845E8504E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61F35481" w14:textId="6EF56B98" w:rsidR="00A557C1" w:rsidRPr="004345B0" w:rsidRDefault="00A557C1" w:rsidP="00A557C1">
      <w:pPr>
        <w:pStyle w:val="Heading2"/>
        <w:rPr>
          <w:sz w:val="36"/>
          <w:szCs w:val="36"/>
        </w:rPr>
      </w:pPr>
      <w:bookmarkStart w:id="52" w:name="_Toc166576383"/>
      <w:bookmarkStart w:id="53" w:name="_Toc176961561"/>
      <w:bookmarkStart w:id="54" w:name="_Toc178150481"/>
      <w:bookmarkStart w:id="55" w:name="_Toc178151021"/>
      <w:r w:rsidRPr="004345B0">
        <w:rPr>
          <w:sz w:val="36"/>
          <w:szCs w:val="36"/>
        </w:rPr>
        <w:t>Types of Need</w:t>
      </w:r>
      <w:bookmarkEnd w:id="52"/>
      <w:bookmarkEnd w:id="53"/>
      <w:bookmarkEnd w:id="54"/>
      <w:bookmarkEnd w:id="55"/>
      <w:r w:rsidRPr="004345B0">
        <w:rPr>
          <w:sz w:val="36"/>
          <w:szCs w:val="36"/>
        </w:rPr>
        <w:t xml:space="preserve"> </w:t>
      </w:r>
    </w:p>
    <w:p w14:paraId="4EFDC3DC" w14:textId="2A84D439" w:rsidR="00A557C1" w:rsidRPr="004345B0" w:rsidRDefault="006270D4" w:rsidP="00A557C1">
      <w:pPr>
        <w:spacing w:line="276" w:lineRule="auto"/>
        <w:rPr>
          <w:rFonts w:asciiTheme="majorHAnsi" w:hAnsiTheme="majorHAnsi" w:cstheme="majorHAnsi"/>
          <w:sz w:val="36"/>
          <w:szCs w:val="36"/>
        </w:rPr>
      </w:pPr>
      <w:r w:rsidRPr="004345B0">
        <w:rPr>
          <w:noProof/>
          <w:sz w:val="36"/>
          <w:szCs w:val="36"/>
        </w:rPr>
        <w:drawing>
          <wp:anchor distT="0" distB="0" distL="114300" distR="114300" simplePos="0" relativeHeight="251756544" behindDoc="1" locked="0" layoutInCell="1" allowOverlap="1" wp14:anchorId="10450C22" wp14:editId="03424BD2">
            <wp:simplePos x="0" y="0"/>
            <wp:positionH relativeFrom="column">
              <wp:posOffset>-31007</wp:posOffset>
            </wp:positionH>
            <wp:positionV relativeFrom="paragraph">
              <wp:posOffset>112825</wp:posOffset>
            </wp:positionV>
            <wp:extent cx="2075180" cy="735965"/>
            <wp:effectExtent l="0" t="0" r="0" b="635"/>
            <wp:wrapNone/>
            <wp:docPr id="211103908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39083" name="Picture 1" descr="A white background with black text&#10;&#10;Description automatically generated"/>
                    <pic:cNvPicPr/>
                  </pic:nvPicPr>
                  <pic:blipFill rotWithShape="1">
                    <a:blip r:embed="rId22" cstate="print">
                      <a:extLst>
                        <a:ext uri="{28A0092B-C50C-407E-A947-70E740481C1C}">
                          <a14:useLocalDpi xmlns:a14="http://schemas.microsoft.com/office/drawing/2010/main" val="0"/>
                        </a:ext>
                      </a:extLst>
                    </a:blip>
                    <a:srcRect b="14125"/>
                    <a:stretch/>
                  </pic:blipFill>
                  <pic:spPr bwMode="auto">
                    <a:xfrm>
                      <a:off x="0" y="0"/>
                      <a:ext cx="2075180" cy="73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4FB772" w14:textId="73C3684A" w:rsidR="00A557C1" w:rsidRPr="004345B0" w:rsidRDefault="00A557C1" w:rsidP="00A557C1">
      <w:pPr>
        <w:spacing w:line="276" w:lineRule="auto"/>
        <w:rPr>
          <w:rFonts w:asciiTheme="majorHAnsi" w:hAnsiTheme="majorHAnsi" w:cstheme="majorHAnsi"/>
          <w:sz w:val="36"/>
          <w:szCs w:val="36"/>
        </w:rPr>
      </w:pPr>
    </w:p>
    <w:p w14:paraId="253D792A" w14:textId="74FAC887" w:rsidR="00A557C1" w:rsidRPr="004345B0" w:rsidRDefault="00A557C1" w:rsidP="00A557C1">
      <w:pPr>
        <w:spacing w:line="276" w:lineRule="auto"/>
        <w:rPr>
          <w:rFonts w:asciiTheme="majorHAnsi" w:hAnsiTheme="majorHAnsi" w:cstheme="majorHAnsi"/>
          <w:sz w:val="36"/>
          <w:szCs w:val="36"/>
        </w:rPr>
      </w:pPr>
    </w:p>
    <w:p w14:paraId="425E17B3" w14:textId="53EBC978" w:rsidR="00A557C1" w:rsidRPr="004345B0" w:rsidRDefault="006270D4" w:rsidP="00A557C1">
      <w:pPr>
        <w:spacing w:line="276" w:lineRule="auto"/>
        <w:rPr>
          <w:rFonts w:asciiTheme="majorHAnsi" w:hAnsiTheme="majorHAnsi" w:cstheme="majorHAnsi"/>
          <w:sz w:val="36"/>
          <w:szCs w:val="36"/>
        </w:rPr>
      </w:pPr>
      <w:r w:rsidRPr="004345B0">
        <w:rPr>
          <w:rFonts w:asciiTheme="majorHAnsi" w:hAnsiTheme="majorHAnsi" w:cstheme="majorHAnsi"/>
          <w:noProof/>
          <w:sz w:val="36"/>
          <w:szCs w:val="36"/>
        </w:rPr>
        <w:drawing>
          <wp:anchor distT="0" distB="0" distL="114300" distR="114300" simplePos="0" relativeHeight="251755520" behindDoc="1" locked="0" layoutInCell="1" allowOverlap="1" wp14:anchorId="4AF7093F" wp14:editId="6057EE71">
            <wp:simplePos x="0" y="0"/>
            <wp:positionH relativeFrom="column">
              <wp:posOffset>18523</wp:posOffset>
            </wp:positionH>
            <wp:positionV relativeFrom="paragraph">
              <wp:posOffset>174905</wp:posOffset>
            </wp:positionV>
            <wp:extent cx="2276475" cy="890905"/>
            <wp:effectExtent l="0" t="0" r="0" b="0"/>
            <wp:wrapNone/>
            <wp:docPr id="697991138"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91138" name="Picture 2" descr="A white background with black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6475" cy="890905"/>
                    </a:xfrm>
                    <a:prstGeom prst="rect">
                      <a:avLst/>
                    </a:prstGeom>
                  </pic:spPr>
                </pic:pic>
              </a:graphicData>
            </a:graphic>
            <wp14:sizeRelH relativeFrom="page">
              <wp14:pctWidth>0</wp14:pctWidth>
            </wp14:sizeRelH>
            <wp14:sizeRelV relativeFrom="page">
              <wp14:pctHeight>0</wp14:pctHeight>
            </wp14:sizeRelV>
          </wp:anchor>
        </w:drawing>
      </w:r>
    </w:p>
    <w:p w14:paraId="2EC006E5" w14:textId="3ED9EF58" w:rsidR="00A557C1" w:rsidRPr="004345B0" w:rsidRDefault="00A557C1" w:rsidP="00A557C1">
      <w:pPr>
        <w:pStyle w:val="Heading4"/>
        <w:spacing w:line="276" w:lineRule="auto"/>
        <w:rPr>
          <w:rFonts w:cstheme="majorHAnsi"/>
          <w:i w:val="0"/>
          <w:iCs w:val="0"/>
          <w:color w:val="000000" w:themeColor="text1"/>
          <w:sz w:val="36"/>
          <w:szCs w:val="36"/>
        </w:rPr>
      </w:pPr>
    </w:p>
    <w:p w14:paraId="17D54301" w14:textId="77777777" w:rsidR="00A557C1" w:rsidRPr="004345B0" w:rsidRDefault="00A557C1" w:rsidP="00A557C1">
      <w:pPr>
        <w:rPr>
          <w:sz w:val="36"/>
          <w:szCs w:val="36"/>
        </w:rPr>
      </w:pPr>
    </w:p>
    <w:p w14:paraId="237997B8" w14:textId="77777777" w:rsidR="007146A7" w:rsidRPr="004345B0" w:rsidRDefault="007146A7" w:rsidP="00A557C1">
      <w:pPr>
        <w:pStyle w:val="Heading4"/>
        <w:spacing w:line="276" w:lineRule="auto"/>
        <w:rPr>
          <w:rFonts w:cstheme="majorHAnsi"/>
          <w:i w:val="0"/>
          <w:iCs w:val="0"/>
          <w:color w:val="000000" w:themeColor="text1"/>
          <w:sz w:val="36"/>
          <w:szCs w:val="36"/>
        </w:rPr>
      </w:pPr>
    </w:p>
    <w:p w14:paraId="7D861357" w14:textId="77777777" w:rsidR="007146A7" w:rsidRPr="004345B0" w:rsidRDefault="007146A7" w:rsidP="00A557C1">
      <w:pPr>
        <w:pStyle w:val="Heading4"/>
        <w:spacing w:line="276" w:lineRule="auto"/>
        <w:rPr>
          <w:rFonts w:cstheme="majorHAnsi"/>
          <w:i w:val="0"/>
          <w:iCs w:val="0"/>
          <w:color w:val="000000" w:themeColor="text1"/>
          <w:sz w:val="36"/>
          <w:szCs w:val="36"/>
        </w:rPr>
      </w:pPr>
    </w:p>
    <w:p w14:paraId="39687A46" w14:textId="77777777" w:rsidR="007146A7" w:rsidRPr="004345B0" w:rsidRDefault="007146A7" w:rsidP="00A557C1">
      <w:pPr>
        <w:pStyle w:val="Heading4"/>
        <w:spacing w:line="276" w:lineRule="auto"/>
        <w:rPr>
          <w:rFonts w:cstheme="majorHAnsi"/>
          <w:i w:val="0"/>
          <w:iCs w:val="0"/>
          <w:color w:val="000000" w:themeColor="text1"/>
          <w:sz w:val="36"/>
          <w:szCs w:val="36"/>
        </w:rPr>
      </w:pPr>
    </w:p>
    <w:p w14:paraId="6DE1EBA5" w14:textId="77777777" w:rsidR="007146A7" w:rsidRPr="004345B0" w:rsidRDefault="007146A7" w:rsidP="00A557C1">
      <w:pPr>
        <w:pStyle w:val="Heading4"/>
        <w:spacing w:line="276" w:lineRule="auto"/>
        <w:rPr>
          <w:rFonts w:cstheme="majorHAnsi"/>
          <w:i w:val="0"/>
          <w:iCs w:val="0"/>
          <w:color w:val="000000" w:themeColor="text1"/>
          <w:sz w:val="36"/>
          <w:szCs w:val="36"/>
        </w:rPr>
      </w:pPr>
    </w:p>
    <w:p w14:paraId="4908AEAA" w14:textId="77777777" w:rsidR="007146A7" w:rsidRPr="004345B0" w:rsidRDefault="007146A7" w:rsidP="00A557C1">
      <w:pPr>
        <w:pStyle w:val="Heading4"/>
        <w:spacing w:line="276" w:lineRule="auto"/>
        <w:rPr>
          <w:rFonts w:cstheme="majorHAnsi"/>
          <w:i w:val="0"/>
          <w:iCs w:val="0"/>
          <w:color w:val="000000" w:themeColor="text1"/>
          <w:sz w:val="36"/>
          <w:szCs w:val="36"/>
        </w:rPr>
      </w:pPr>
    </w:p>
    <w:p w14:paraId="6B783F99" w14:textId="027120EC" w:rsidR="00A557C1" w:rsidRPr="004345B0" w:rsidRDefault="00A557C1" w:rsidP="00A557C1">
      <w:pPr>
        <w:pStyle w:val="Heading4"/>
        <w:spacing w:line="276" w:lineRule="auto"/>
        <w:rPr>
          <w:rFonts w:cstheme="majorHAnsi"/>
          <w:b/>
          <w:bCs/>
          <w:i w:val="0"/>
          <w:iCs w:val="0"/>
          <w:color w:val="002060"/>
          <w:sz w:val="36"/>
          <w:szCs w:val="36"/>
        </w:rPr>
      </w:pPr>
      <w:r w:rsidRPr="004345B0">
        <w:rPr>
          <w:rFonts w:cstheme="majorHAnsi"/>
          <w:i w:val="0"/>
          <w:iCs w:val="0"/>
          <w:color w:val="000000" w:themeColor="text1"/>
          <w:sz w:val="36"/>
          <w:szCs w:val="36"/>
        </w:rPr>
        <w:t xml:space="preserve">The most common type of access needs mentioned prior to the event were </w:t>
      </w:r>
      <w:r w:rsidRPr="004345B0">
        <w:rPr>
          <w:rFonts w:eastAsiaTheme="minorHAnsi" w:cstheme="majorHAnsi"/>
          <w:b/>
          <w:bCs/>
          <w:i w:val="0"/>
          <w:iCs w:val="0"/>
          <w:sz w:val="36"/>
          <w:szCs w:val="36"/>
        </w:rPr>
        <w:t>hearing</w:t>
      </w:r>
      <w:r w:rsidRPr="004345B0">
        <w:rPr>
          <w:rFonts w:cstheme="majorHAnsi"/>
          <w:b/>
          <w:bCs/>
          <w:i w:val="0"/>
          <w:iCs w:val="0"/>
          <w:color w:val="002060"/>
          <w:sz w:val="36"/>
          <w:szCs w:val="36"/>
        </w:rPr>
        <w:t xml:space="preserve"> </w:t>
      </w:r>
      <w:r w:rsidRPr="004345B0">
        <w:rPr>
          <w:rFonts w:eastAsiaTheme="minorHAnsi" w:cstheme="majorHAnsi"/>
          <w:b/>
          <w:bCs/>
          <w:i w:val="0"/>
          <w:iCs w:val="0"/>
          <w:sz w:val="36"/>
          <w:szCs w:val="36"/>
        </w:rPr>
        <w:t>needs,</w:t>
      </w:r>
      <w:r w:rsidRPr="004345B0">
        <w:rPr>
          <w:rFonts w:cstheme="majorHAnsi"/>
          <w:i w:val="0"/>
          <w:iCs w:val="0"/>
          <w:color w:val="000000" w:themeColor="text1"/>
          <w:sz w:val="36"/>
          <w:szCs w:val="36"/>
        </w:rPr>
        <w:t xml:space="preserve"> access to a </w:t>
      </w:r>
      <w:r w:rsidRPr="004345B0">
        <w:rPr>
          <w:rFonts w:eastAsiaTheme="minorHAnsi" w:cstheme="majorHAnsi"/>
          <w:b/>
          <w:bCs/>
          <w:i w:val="0"/>
          <w:iCs w:val="0"/>
          <w:sz w:val="36"/>
          <w:szCs w:val="36"/>
        </w:rPr>
        <w:t>quiet space,</w:t>
      </w:r>
      <w:r w:rsidRPr="004345B0">
        <w:rPr>
          <w:rFonts w:cstheme="majorHAnsi"/>
          <w:i w:val="0"/>
          <w:iCs w:val="0"/>
          <w:color w:val="000000" w:themeColor="text1"/>
          <w:sz w:val="36"/>
          <w:szCs w:val="36"/>
        </w:rPr>
        <w:t xml:space="preserve"> or </w:t>
      </w:r>
      <w:r w:rsidRPr="004345B0">
        <w:rPr>
          <w:rFonts w:eastAsiaTheme="minorHAnsi" w:cstheme="majorHAnsi"/>
          <w:b/>
          <w:bCs/>
          <w:i w:val="0"/>
          <w:iCs w:val="0"/>
          <w:sz w:val="36"/>
          <w:szCs w:val="36"/>
        </w:rPr>
        <w:t>additional/advance planning</w:t>
      </w:r>
      <w:r w:rsidRPr="004345B0">
        <w:rPr>
          <w:rFonts w:cstheme="majorHAnsi"/>
          <w:b/>
          <w:bCs/>
          <w:i w:val="0"/>
          <w:iCs w:val="0"/>
          <w:color w:val="002060"/>
          <w:sz w:val="36"/>
          <w:szCs w:val="36"/>
        </w:rPr>
        <w:t xml:space="preserve"> </w:t>
      </w:r>
      <w:r w:rsidRPr="004345B0">
        <w:rPr>
          <w:rFonts w:eastAsiaTheme="minorHAnsi" w:cstheme="majorHAnsi"/>
          <w:b/>
          <w:bCs/>
          <w:i w:val="0"/>
          <w:iCs w:val="0"/>
          <w:sz w:val="36"/>
          <w:szCs w:val="36"/>
        </w:rPr>
        <w:t>meetings.</w:t>
      </w:r>
      <w:bookmarkStart w:id="56" w:name="_Toc150941644"/>
      <w:bookmarkStart w:id="57" w:name="_Toc151106442"/>
      <w:bookmarkStart w:id="58" w:name="_Toc151107335"/>
    </w:p>
    <w:p w14:paraId="7F2CC04C" w14:textId="77777777" w:rsidR="00A557C1" w:rsidRPr="004345B0" w:rsidRDefault="00A557C1" w:rsidP="00A557C1">
      <w:pPr>
        <w:rPr>
          <w:sz w:val="36"/>
          <w:szCs w:val="36"/>
        </w:rPr>
      </w:pPr>
    </w:p>
    <w:p w14:paraId="72DA1D37" w14:textId="77777777" w:rsidR="00A557C1" w:rsidRPr="004345B0" w:rsidRDefault="00A557C1" w:rsidP="00A557C1">
      <w:pPr>
        <w:pStyle w:val="Heading1"/>
        <w:spacing w:line="276" w:lineRule="auto"/>
        <w:rPr>
          <w:rFonts w:cstheme="majorHAnsi"/>
          <w:sz w:val="36"/>
          <w:szCs w:val="36"/>
        </w:rPr>
      </w:pPr>
      <w:bookmarkStart w:id="59" w:name="_Toc166576384"/>
      <w:bookmarkStart w:id="60" w:name="_Toc176961562"/>
      <w:bookmarkStart w:id="61" w:name="_Toc178150482"/>
      <w:bookmarkStart w:id="62" w:name="_Toc178151022"/>
      <w:r w:rsidRPr="004345B0">
        <w:rPr>
          <w:rFonts w:cstheme="majorHAnsi"/>
          <w:sz w:val="36"/>
          <w:szCs w:val="36"/>
        </w:rPr>
        <w:lastRenderedPageBreak/>
        <w:t>Accessibility Costs</w:t>
      </w:r>
      <w:bookmarkEnd w:id="56"/>
      <w:bookmarkEnd w:id="57"/>
      <w:bookmarkEnd w:id="58"/>
      <w:bookmarkEnd w:id="59"/>
      <w:bookmarkEnd w:id="60"/>
      <w:bookmarkEnd w:id="61"/>
      <w:bookmarkEnd w:id="62"/>
    </w:p>
    <w:p w14:paraId="349FBFB1" w14:textId="77777777" w:rsidR="00A557C1" w:rsidRPr="004345B0" w:rsidRDefault="00A557C1" w:rsidP="00A557C1">
      <w:pPr>
        <w:rPr>
          <w:sz w:val="36"/>
          <w:szCs w:val="36"/>
        </w:rPr>
      </w:pPr>
    </w:p>
    <w:tbl>
      <w:tblPr>
        <w:tblW w:w="8850" w:type="dxa"/>
        <w:tblLook w:val="04A0" w:firstRow="1" w:lastRow="0" w:firstColumn="1" w:lastColumn="0" w:noHBand="0" w:noVBand="1"/>
      </w:tblPr>
      <w:tblGrid>
        <w:gridCol w:w="4844"/>
        <w:gridCol w:w="2304"/>
        <w:gridCol w:w="1702"/>
      </w:tblGrid>
      <w:tr w:rsidR="00A557C1" w:rsidRPr="004345B0" w14:paraId="31C7C41D" w14:textId="77777777" w:rsidTr="00A95024">
        <w:trPr>
          <w:trHeight w:val="322"/>
        </w:trPr>
        <w:tc>
          <w:tcPr>
            <w:tcW w:w="4844"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F89B4C0" w14:textId="77777777" w:rsidR="00A557C1" w:rsidRPr="004345B0" w:rsidRDefault="00A557C1" w:rsidP="00A95024">
            <w:pPr>
              <w:rPr>
                <w:rFonts w:ascii="Arial" w:eastAsia="Times New Roman" w:hAnsi="Arial" w:cs="Arial"/>
                <w:b/>
                <w:bCs/>
                <w:color w:val="000000"/>
                <w:kern w:val="0"/>
                <w:sz w:val="36"/>
                <w:szCs w:val="36"/>
                <w:lang w:eastAsia="en-GB"/>
                <w14:ligatures w14:val="none"/>
              </w:rPr>
            </w:pPr>
            <w:r w:rsidRPr="004345B0">
              <w:rPr>
                <w:rFonts w:ascii="Arial" w:eastAsia="Times New Roman" w:hAnsi="Arial" w:cs="Arial"/>
                <w:b/>
                <w:bCs/>
                <w:color w:val="000000"/>
                <w:kern w:val="0"/>
                <w:sz w:val="36"/>
                <w:szCs w:val="36"/>
                <w:lang w:eastAsia="en-GB"/>
                <w14:ligatures w14:val="none"/>
              </w:rPr>
              <w:t>Item</w:t>
            </w:r>
          </w:p>
        </w:tc>
        <w:tc>
          <w:tcPr>
            <w:tcW w:w="2304" w:type="dxa"/>
            <w:tcBorders>
              <w:top w:val="single" w:sz="4" w:space="0" w:color="auto"/>
              <w:left w:val="nil"/>
              <w:bottom w:val="single" w:sz="4" w:space="0" w:color="auto"/>
              <w:right w:val="single" w:sz="4" w:space="0" w:color="auto"/>
            </w:tcBorders>
            <w:shd w:val="clear" w:color="000000" w:fill="C6E0B4"/>
            <w:noWrap/>
            <w:vAlign w:val="bottom"/>
            <w:hideMark/>
          </w:tcPr>
          <w:p w14:paraId="10E82695" w14:textId="77777777" w:rsidR="00A557C1" w:rsidRPr="004345B0" w:rsidRDefault="00A557C1" w:rsidP="00A95024">
            <w:pPr>
              <w:rPr>
                <w:rFonts w:ascii="Arial" w:eastAsia="Times New Roman" w:hAnsi="Arial" w:cs="Arial"/>
                <w:b/>
                <w:bCs/>
                <w:color w:val="000000"/>
                <w:kern w:val="0"/>
                <w:sz w:val="36"/>
                <w:szCs w:val="36"/>
                <w:lang w:eastAsia="en-GB"/>
                <w14:ligatures w14:val="none"/>
              </w:rPr>
            </w:pPr>
            <w:r w:rsidRPr="004345B0">
              <w:rPr>
                <w:rFonts w:ascii="Arial" w:eastAsia="Times New Roman" w:hAnsi="Arial" w:cs="Arial"/>
                <w:b/>
                <w:bCs/>
                <w:color w:val="000000"/>
                <w:kern w:val="0"/>
                <w:sz w:val="36"/>
                <w:szCs w:val="36"/>
                <w:lang w:eastAsia="en-GB"/>
                <w14:ligatures w14:val="none"/>
              </w:rPr>
              <w:t>Budget</w:t>
            </w:r>
          </w:p>
        </w:tc>
        <w:tc>
          <w:tcPr>
            <w:tcW w:w="1702" w:type="dxa"/>
            <w:tcBorders>
              <w:top w:val="single" w:sz="4" w:space="0" w:color="auto"/>
              <w:left w:val="nil"/>
              <w:bottom w:val="single" w:sz="4" w:space="0" w:color="auto"/>
              <w:right w:val="single" w:sz="4" w:space="0" w:color="auto"/>
            </w:tcBorders>
            <w:shd w:val="clear" w:color="000000" w:fill="C6E0B4"/>
            <w:noWrap/>
            <w:vAlign w:val="bottom"/>
            <w:hideMark/>
          </w:tcPr>
          <w:p w14:paraId="351CED48" w14:textId="77777777" w:rsidR="00A557C1" w:rsidRPr="004345B0" w:rsidRDefault="00A557C1" w:rsidP="00A95024">
            <w:pPr>
              <w:rPr>
                <w:rFonts w:ascii="Arial" w:eastAsia="Times New Roman" w:hAnsi="Arial" w:cs="Arial"/>
                <w:b/>
                <w:bCs/>
                <w:color w:val="000000"/>
                <w:kern w:val="0"/>
                <w:sz w:val="36"/>
                <w:szCs w:val="36"/>
                <w:lang w:eastAsia="en-GB"/>
                <w14:ligatures w14:val="none"/>
              </w:rPr>
            </w:pPr>
            <w:r w:rsidRPr="004345B0">
              <w:rPr>
                <w:rFonts w:ascii="Arial" w:eastAsia="Times New Roman" w:hAnsi="Arial" w:cs="Arial"/>
                <w:b/>
                <w:bCs/>
                <w:color w:val="000000"/>
                <w:kern w:val="0"/>
                <w:sz w:val="36"/>
                <w:szCs w:val="36"/>
                <w:lang w:eastAsia="en-GB"/>
                <w14:ligatures w14:val="none"/>
              </w:rPr>
              <w:t>Actual</w:t>
            </w:r>
          </w:p>
        </w:tc>
      </w:tr>
      <w:tr w:rsidR="00A557C1" w:rsidRPr="004345B0" w14:paraId="1E801FF0"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57BB6805"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Quiet Room</w:t>
            </w:r>
          </w:p>
        </w:tc>
        <w:tc>
          <w:tcPr>
            <w:tcW w:w="2304" w:type="dxa"/>
            <w:tcBorders>
              <w:top w:val="nil"/>
              <w:left w:val="nil"/>
              <w:bottom w:val="single" w:sz="4" w:space="0" w:color="auto"/>
              <w:right w:val="single" w:sz="4" w:space="0" w:color="auto"/>
            </w:tcBorders>
            <w:shd w:val="clear" w:color="auto" w:fill="auto"/>
            <w:noWrap/>
            <w:vAlign w:val="bottom"/>
            <w:hideMark/>
          </w:tcPr>
          <w:p w14:paraId="4B927FB4"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300</w:t>
            </w:r>
          </w:p>
        </w:tc>
        <w:tc>
          <w:tcPr>
            <w:tcW w:w="1702" w:type="dxa"/>
            <w:tcBorders>
              <w:top w:val="nil"/>
              <w:left w:val="nil"/>
              <w:bottom w:val="single" w:sz="4" w:space="0" w:color="auto"/>
              <w:right w:val="single" w:sz="4" w:space="0" w:color="auto"/>
            </w:tcBorders>
            <w:shd w:val="clear" w:color="auto" w:fill="auto"/>
            <w:noWrap/>
            <w:vAlign w:val="bottom"/>
            <w:hideMark/>
          </w:tcPr>
          <w:p w14:paraId="4E39E7D8"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300</w:t>
            </w:r>
          </w:p>
        </w:tc>
      </w:tr>
      <w:tr w:rsidR="00A557C1" w:rsidRPr="004345B0" w14:paraId="64400F96"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34560531"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 xml:space="preserve">Equipment </w:t>
            </w:r>
            <w:proofErr w:type="gramStart"/>
            <w:r w:rsidRPr="004345B0">
              <w:rPr>
                <w:rFonts w:eastAsia="Times New Roman" w:cstheme="minorHAnsi"/>
                <w:color w:val="000000"/>
                <w:kern w:val="0"/>
                <w:sz w:val="36"/>
                <w:szCs w:val="36"/>
                <w:lang w:eastAsia="en-GB"/>
                <w14:ligatures w14:val="none"/>
              </w:rPr>
              <w:t>hire</w:t>
            </w:r>
            <w:proofErr w:type="gramEnd"/>
            <w:r w:rsidRPr="004345B0">
              <w:rPr>
                <w:rFonts w:eastAsia="Times New Roman" w:cstheme="minorHAnsi"/>
                <w:color w:val="000000"/>
                <w:kern w:val="0"/>
                <w:sz w:val="36"/>
                <w:szCs w:val="36"/>
                <w:lang w:eastAsia="en-GB"/>
                <w14:ligatures w14:val="none"/>
              </w:rPr>
              <w:t xml:space="preserve"> - Ramp for Venue</w:t>
            </w:r>
          </w:p>
        </w:tc>
        <w:tc>
          <w:tcPr>
            <w:tcW w:w="2304" w:type="dxa"/>
            <w:tcBorders>
              <w:top w:val="nil"/>
              <w:left w:val="nil"/>
              <w:bottom w:val="single" w:sz="4" w:space="0" w:color="auto"/>
              <w:right w:val="single" w:sz="4" w:space="0" w:color="auto"/>
            </w:tcBorders>
            <w:shd w:val="clear" w:color="auto" w:fill="auto"/>
            <w:noWrap/>
            <w:vAlign w:val="bottom"/>
            <w:hideMark/>
          </w:tcPr>
          <w:p w14:paraId="6311FBD2"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450</w:t>
            </w:r>
          </w:p>
        </w:tc>
        <w:tc>
          <w:tcPr>
            <w:tcW w:w="1702" w:type="dxa"/>
            <w:tcBorders>
              <w:top w:val="nil"/>
              <w:left w:val="nil"/>
              <w:bottom w:val="single" w:sz="4" w:space="0" w:color="auto"/>
              <w:right w:val="single" w:sz="4" w:space="0" w:color="auto"/>
            </w:tcBorders>
            <w:shd w:val="clear" w:color="auto" w:fill="auto"/>
            <w:noWrap/>
            <w:vAlign w:val="bottom"/>
            <w:hideMark/>
          </w:tcPr>
          <w:p w14:paraId="43F68B05"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0</w:t>
            </w:r>
          </w:p>
        </w:tc>
      </w:tr>
      <w:tr w:rsidR="00A557C1" w:rsidRPr="004345B0" w14:paraId="498E3C48"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08A2E65B"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Companion travel costs</w:t>
            </w:r>
          </w:p>
        </w:tc>
        <w:tc>
          <w:tcPr>
            <w:tcW w:w="2304" w:type="dxa"/>
            <w:tcBorders>
              <w:top w:val="nil"/>
              <w:left w:val="nil"/>
              <w:bottom w:val="single" w:sz="4" w:space="0" w:color="auto"/>
              <w:right w:val="single" w:sz="4" w:space="0" w:color="auto"/>
            </w:tcBorders>
            <w:shd w:val="clear" w:color="auto" w:fill="auto"/>
            <w:noWrap/>
            <w:vAlign w:val="bottom"/>
            <w:hideMark/>
          </w:tcPr>
          <w:p w14:paraId="6C6BE402"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500</w:t>
            </w:r>
          </w:p>
        </w:tc>
        <w:tc>
          <w:tcPr>
            <w:tcW w:w="1702" w:type="dxa"/>
            <w:tcBorders>
              <w:top w:val="nil"/>
              <w:left w:val="nil"/>
              <w:bottom w:val="single" w:sz="4" w:space="0" w:color="auto"/>
              <w:right w:val="single" w:sz="4" w:space="0" w:color="auto"/>
            </w:tcBorders>
            <w:shd w:val="clear" w:color="auto" w:fill="auto"/>
            <w:noWrap/>
            <w:vAlign w:val="bottom"/>
            <w:hideMark/>
          </w:tcPr>
          <w:p w14:paraId="02170E5A" w14:textId="5799D25F"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2</w:t>
            </w:r>
            <w:r w:rsidR="007146A7" w:rsidRPr="004345B0">
              <w:rPr>
                <w:rFonts w:eastAsia="Times New Roman" w:cstheme="minorHAnsi"/>
                <w:color w:val="000000"/>
                <w:kern w:val="0"/>
                <w:sz w:val="36"/>
                <w:szCs w:val="36"/>
                <w:lang w:eastAsia="en-GB"/>
                <w14:ligatures w14:val="none"/>
              </w:rPr>
              <w:t>60</w:t>
            </w:r>
          </w:p>
        </w:tc>
      </w:tr>
      <w:tr w:rsidR="00A557C1" w:rsidRPr="004345B0" w14:paraId="3AB93C6C"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70AB68BA"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Companion Accommodation Costs</w:t>
            </w:r>
          </w:p>
        </w:tc>
        <w:tc>
          <w:tcPr>
            <w:tcW w:w="2304" w:type="dxa"/>
            <w:tcBorders>
              <w:top w:val="nil"/>
              <w:left w:val="nil"/>
              <w:bottom w:val="single" w:sz="4" w:space="0" w:color="auto"/>
              <w:right w:val="single" w:sz="4" w:space="0" w:color="auto"/>
            </w:tcBorders>
            <w:shd w:val="clear" w:color="auto" w:fill="auto"/>
            <w:noWrap/>
            <w:vAlign w:val="bottom"/>
            <w:hideMark/>
          </w:tcPr>
          <w:p w14:paraId="7ADD9EDA" w14:textId="69DC39B6" w:rsidR="00A557C1" w:rsidRPr="004345B0" w:rsidRDefault="00A557C1" w:rsidP="0063600A">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 </w:t>
            </w:r>
            <w:r w:rsidR="0063600A" w:rsidRPr="004345B0">
              <w:rPr>
                <w:rFonts w:eastAsia="Times New Roman" w:cstheme="minorHAnsi"/>
                <w:color w:val="000000"/>
                <w:kern w:val="0"/>
                <w:sz w:val="36"/>
                <w:szCs w:val="36"/>
                <w:lang w:eastAsia="en-GB"/>
                <w14:ligatures w14:val="none"/>
              </w:rPr>
              <w:t>0</w:t>
            </w:r>
          </w:p>
        </w:tc>
        <w:tc>
          <w:tcPr>
            <w:tcW w:w="1702" w:type="dxa"/>
            <w:tcBorders>
              <w:top w:val="nil"/>
              <w:left w:val="nil"/>
              <w:bottom w:val="single" w:sz="4" w:space="0" w:color="auto"/>
              <w:right w:val="single" w:sz="4" w:space="0" w:color="auto"/>
            </w:tcBorders>
            <w:shd w:val="clear" w:color="auto" w:fill="auto"/>
            <w:noWrap/>
            <w:vAlign w:val="bottom"/>
            <w:hideMark/>
          </w:tcPr>
          <w:p w14:paraId="232417FE" w14:textId="1529D6B4"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58</w:t>
            </w:r>
            <w:r w:rsidR="007146A7" w:rsidRPr="004345B0">
              <w:rPr>
                <w:rFonts w:eastAsia="Times New Roman" w:cstheme="minorHAnsi"/>
                <w:color w:val="000000"/>
                <w:kern w:val="0"/>
                <w:sz w:val="36"/>
                <w:szCs w:val="36"/>
                <w:lang w:eastAsia="en-GB"/>
                <w14:ligatures w14:val="none"/>
              </w:rPr>
              <w:t>0</w:t>
            </w:r>
          </w:p>
        </w:tc>
      </w:tr>
      <w:tr w:rsidR="00A557C1" w:rsidRPr="004345B0" w14:paraId="05A5AF72"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6F4FCA35"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Companion Tickets</w:t>
            </w:r>
          </w:p>
        </w:tc>
        <w:tc>
          <w:tcPr>
            <w:tcW w:w="2304" w:type="dxa"/>
            <w:tcBorders>
              <w:top w:val="nil"/>
              <w:left w:val="nil"/>
              <w:bottom w:val="single" w:sz="4" w:space="0" w:color="auto"/>
              <w:right w:val="single" w:sz="4" w:space="0" w:color="auto"/>
            </w:tcBorders>
            <w:shd w:val="clear" w:color="auto" w:fill="auto"/>
            <w:noWrap/>
            <w:vAlign w:val="bottom"/>
            <w:hideMark/>
          </w:tcPr>
          <w:p w14:paraId="630D3E53" w14:textId="409EF939" w:rsidR="00A557C1" w:rsidRPr="004345B0" w:rsidRDefault="00A557C1" w:rsidP="0063600A">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 </w:t>
            </w:r>
            <w:r w:rsidR="0063600A" w:rsidRPr="004345B0">
              <w:rPr>
                <w:rFonts w:eastAsia="Times New Roman" w:cstheme="minorHAnsi"/>
                <w:color w:val="000000"/>
                <w:kern w:val="0"/>
                <w:sz w:val="36"/>
                <w:szCs w:val="36"/>
                <w:lang w:eastAsia="en-GB"/>
                <w14:ligatures w14:val="none"/>
              </w:rPr>
              <w:t>0</w:t>
            </w:r>
          </w:p>
        </w:tc>
        <w:tc>
          <w:tcPr>
            <w:tcW w:w="1702" w:type="dxa"/>
            <w:tcBorders>
              <w:top w:val="nil"/>
              <w:left w:val="nil"/>
              <w:bottom w:val="single" w:sz="4" w:space="0" w:color="auto"/>
              <w:right w:val="single" w:sz="4" w:space="0" w:color="auto"/>
            </w:tcBorders>
            <w:shd w:val="clear" w:color="auto" w:fill="auto"/>
            <w:noWrap/>
            <w:vAlign w:val="bottom"/>
            <w:hideMark/>
          </w:tcPr>
          <w:p w14:paraId="0E1CE5B9" w14:textId="1180C833" w:rsidR="00A557C1" w:rsidRPr="004345B0" w:rsidRDefault="007146A7"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500</w:t>
            </w:r>
          </w:p>
        </w:tc>
      </w:tr>
      <w:tr w:rsidR="00A557C1" w:rsidRPr="004345B0" w14:paraId="7742D605"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40485599"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Consultancy</w:t>
            </w:r>
          </w:p>
        </w:tc>
        <w:tc>
          <w:tcPr>
            <w:tcW w:w="2304" w:type="dxa"/>
            <w:tcBorders>
              <w:top w:val="nil"/>
              <w:left w:val="nil"/>
              <w:bottom w:val="single" w:sz="4" w:space="0" w:color="auto"/>
              <w:right w:val="single" w:sz="4" w:space="0" w:color="auto"/>
            </w:tcBorders>
            <w:shd w:val="clear" w:color="auto" w:fill="auto"/>
            <w:noWrap/>
            <w:vAlign w:val="bottom"/>
            <w:hideMark/>
          </w:tcPr>
          <w:p w14:paraId="3208965D"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1200</w:t>
            </w:r>
          </w:p>
        </w:tc>
        <w:tc>
          <w:tcPr>
            <w:tcW w:w="1702" w:type="dxa"/>
            <w:tcBorders>
              <w:top w:val="nil"/>
              <w:left w:val="nil"/>
              <w:bottom w:val="single" w:sz="4" w:space="0" w:color="auto"/>
              <w:right w:val="single" w:sz="4" w:space="0" w:color="auto"/>
            </w:tcBorders>
            <w:shd w:val="clear" w:color="auto" w:fill="auto"/>
            <w:noWrap/>
            <w:vAlign w:val="bottom"/>
            <w:hideMark/>
          </w:tcPr>
          <w:p w14:paraId="0E7D4814"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1200</w:t>
            </w:r>
          </w:p>
        </w:tc>
      </w:tr>
      <w:tr w:rsidR="00A557C1" w:rsidRPr="004345B0" w14:paraId="375CBF76"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5A1964D7"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BSL (access)</w:t>
            </w:r>
          </w:p>
        </w:tc>
        <w:tc>
          <w:tcPr>
            <w:tcW w:w="2304" w:type="dxa"/>
            <w:tcBorders>
              <w:top w:val="nil"/>
              <w:left w:val="nil"/>
              <w:bottom w:val="single" w:sz="4" w:space="0" w:color="auto"/>
              <w:right w:val="single" w:sz="4" w:space="0" w:color="auto"/>
            </w:tcBorders>
            <w:shd w:val="clear" w:color="auto" w:fill="auto"/>
            <w:noWrap/>
            <w:vAlign w:val="bottom"/>
            <w:hideMark/>
          </w:tcPr>
          <w:p w14:paraId="1B3E8305"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2100</w:t>
            </w:r>
          </w:p>
        </w:tc>
        <w:tc>
          <w:tcPr>
            <w:tcW w:w="1702" w:type="dxa"/>
            <w:tcBorders>
              <w:top w:val="nil"/>
              <w:left w:val="nil"/>
              <w:bottom w:val="single" w:sz="4" w:space="0" w:color="auto"/>
              <w:right w:val="single" w:sz="4" w:space="0" w:color="auto"/>
            </w:tcBorders>
            <w:shd w:val="clear" w:color="auto" w:fill="auto"/>
            <w:noWrap/>
            <w:vAlign w:val="bottom"/>
            <w:hideMark/>
          </w:tcPr>
          <w:p w14:paraId="48351468"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0</w:t>
            </w:r>
          </w:p>
        </w:tc>
      </w:tr>
      <w:tr w:rsidR="00A557C1" w:rsidRPr="004345B0" w14:paraId="61EFB8C0"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7C29D7FF"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Live Streaming</w:t>
            </w:r>
          </w:p>
        </w:tc>
        <w:tc>
          <w:tcPr>
            <w:tcW w:w="2304" w:type="dxa"/>
            <w:tcBorders>
              <w:top w:val="nil"/>
              <w:left w:val="nil"/>
              <w:bottom w:val="single" w:sz="4" w:space="0" w:color="auto"/>
              <w:right w:val="single" w:sz="4" w:space="0" w:color="auto"/>
            </w:tcBorders>
            <w:shd w:val="clear" w:color="auto" w:fill="auto"/>
            <w:noWrap/>
            <w:vAlign w:val="bottom"/>
            <w:hideMark/>
          </w:tcPr>
          <w:p w14:paraId="6C505270" w14:textId="36E11BCA"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50</w:t>
            </w:r>
            <w:r w:rsidR="007146A7" w:rsidRPr="004345B0">
              <w:rPr>
                <w:rFonts w:eastAsia="Times New Roman" w:cstheme="minorHAnsi"/>
                <w:color w:val="000000"/>
                <w:kern w:val="0"/>
                <w:sz w:val="36"/>
                <w:szCs w:val="36"/>
                <w:lang w:eastAsia="en-GB"/>
                <w14:ligatures w14:val="none"/>
              </w:rPr>
              <w:t>50</w:t>
            </w:r>
          </w:p>
        </w:tc>
        <w:tc>
          <w:tcPr>
            <w:tcW w:w="1702" w:type="dxa"/>
            <w:tcBorders>
              <w:top w:val="nil"/>
              <w:left w:val="nil"/>
              <w:bottom w:val="single" w:sz="4" w:space="0" w:color="auto"/>
              <w:right w:val="single" w:sz="4" w:space="0" w:color="auto"/>
            </w:tcBorders>
            <w:shd w:val="clear" w:color="auto" w:fill="auto"/>
            <w:noWrap/>
            <w:vAlign w:val="bottom"/>
            <w:hideMark/>
          </w:tcPr>
          <w:p w14:paraId="607775D1" w14:textId="753FD0F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45</w:t>
            </w:r>
            <w:r w:rsidR="007146A7" w:rsidRPr="004345B0">
              <w:rPr>
                <w:rFonts w:eastAsia="Times New Roman" w:cstheme="minorHAnsi"/>
                <w:color w:val="000000"/>
                <w:kern w:val="0"/>
                <w:sz w:val="36"/>
                <w:szCs w:val="36"/>
                <w:lang w:eastAsia="en-GB"/>
                <w14:ligatures w14:val="none"/>
              </w:rPr>
              <w:t>10</w:t>
            </w:r>
          </w:p>
        </w:tc>
      </w:tr>
      <w:tr w:rsidR="00A557C1" w:rsidRPr="004345B0" w14:paraId="0289D1C2"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448F982F"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Captioning</w:t>
            </w:r>
          </w:p>
        </w:tc>
        <w:tc>
          <w:tcPr>
            <w:tcW w:w="2304" w:type="dxa"/>
            <w:tcBorders>
              <w:top w:val="nil"/>
              <w:left w:val="nil"/>
              <w:bottom w:val="single" w:sz="4" w:space="0" w:color="auto"/>
              <w:right w:val="single" w:sz="4" w:space="0" w:color="auto"/>
            </w:tcBorders>
            <w:shd w:val="clear" w:color="auto" w:fill="auto"/>
            <w:noWrap/>
            <w:vAlign w:val="bottom"/>
            <w:hideMark/>
          </w:tcPr>
          <w:p w14:paraId="53CE1545"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3000</w:t>
            </w:r>
          </w:p>
        </w:tc>
        <w:tc>
          <w:tcPr>
            <w:tcW w:w="1702" w:type="dxa"/>
            <w:tcBorders>
              <w:top w:val="nil"/>
              <w:left w:val="nil"/>
              <w:bottom w:val="single" w:sz="4" w:space="0" w:color="auto"/>
              <w:right w:val="single" w:sz="4" w:space="0" w:color="auto"/>
            </w:tcBorders>
            <w:shd w:val="clear" w:color="auto" w:fill="auto"/>
            <w:noWrap/>
            <w:vAlign w:val="bottom"/>
            <w:hideMark/>
          </w:tcPr>
          <w:p w14:paraId="2412DBDF"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3000</w:t>
            </w:r>
          </w:p>
        </w:tc>
      </w:tr>
      <w:tr w:rsidR="00A557C1" w:rsidRPr="004345B0" w14:paraId="4931E3A4"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7C40A77C"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Unforeseen access costs</w:t>
            </w:r>
          </w:p>
        </w:tc>
        <w:tc>
          <w:tcPr>
            <w:tcW w:w="2304" w:type="dxa"/>
            <w:tcBorders>
              <w:top w:val="nil"/>
              <w:left w:val="nil"/>
              <w:bottom w:val="single" w:sz="4" w:space="0" w:color="auto"/>
              <w:right w:val="single" w:sz="4" w:space="0" w:color="auto"/>
            </w:tcBorders>
            <w:shd w:val="clear" w:color="auto" w:fill="auto"/>
            <w:noWrap/>
            <w:vAlign w:val="bottom"/>
            <w:hideMark/>
          </w:tcPr>
          <w:p w14:paraId="5766401A"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250</w:t>
            </w:r>
          </w:p>
        </w:tc>
        <w:tc>
          <w:tcPr>
            <w:tcW w:w="1702" w:type="dxa"/>
            <w:tcBorders>
              <w:top w:val="nil"/>
              <w:left w:val="nil"/>
              <w:bottom w:val="single" w:sz="4" w:space="0" w:color="auto"/>
              <w:right w:val="single" w:sz="4" w:space="0" w:color="auto"/>
            </w:tcBorders>
            <w:shd w:val="clear" w:color="auto" w:fill="auto"/>
            <w:noWrap/>
            <w:vAlign w:val="bottom"/>
            <w:hideMark/>
          </w:tcPr>
          <w:p w14:paraId="08B60030"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 </w:t>
            </w:r>
          </w:p>
        </w:tc>
      </w:tr>
      <w:tr w:rsidR="00A557C1" w:rsidRPr="004345B0" w14:paraId="06BC0A78" w14:textId="77777777" w:rsidTr="00A95024">
        <w:trPr>
          <w:trHeight w:val="684"/>
        </w:trPr>
        <w:tc>
          <w:tcPr>
            <w:tcW w:w="4844" w:type="dxa"/>
            <w:tcBorders>
              <w:top w:val="nil"/>
              <w:left w:val="single" w:sz="4" w:space="0" w:color="auto"/>
              <w:bottom w:val="single" w:sz="4" w:space="0" w:color="auto"/>
              <w:right w:val="single" w:sz="4" w:space="0" w:color="auto"/>
            </w:tcBorders>
            <w:shd w:val="clear" w:color="auto" w:fill="auto"/>
            <w:vAlign w:val="bottom"/>
            <w:hideMark/>
          </w:tcPr>
          <w:p w14:paraId="19F6D8E1" w14:textId="3C37C9C7" w:rsidR="00A557C1" w:rsidRPr="004345B0" w:rsidRDefault="00D216E4"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 xml:space="preserve">Staff </w:t>
            </w:r>
            <w:r w:rsidR="00A557C1" w:rsidRPr="004345B0">
              <w:rPr>
                <w:rFonts w:eastAsia="Times New Roman" w:cstheme="minorHAnsi"/>
                <w:color w:val="000000"/>
                <w:kern w:val="0"/>
                <w:sz w:val="36"/>
                <w:szCs w:val="36"/>
                <w:lang w:eastAsia="en-GB"/>
                <w14:ligatures w14:val="none"/>
              </w:rPr>
              <w:t xml:space="preserve">time @ </w:t>
            </w:r>
            <w:proofErr w:type="spellStart"/>
            <w:r w:rsidR="00A557C1" w:rsidRPr="004345B0">
              <w:rPr>
                <w:rFonts w:eastAsia="Times New Roman" w:cstheme="minorHAnsi"/>
                <w:color w:val="000000"/>
                <w:kern w:val="0"/>
                <w:sz w:val="36"/>
                <w:szCs w:val="36"/>
                <w:lang w:eastAsia="en-GB"/>
                <w14:ligatures w14:val="none"/>
              </w:rPr>
              <w:t>approx</w:t>
            </w:r>
            <w:proofErr w:type="spellEnd"/>
            <w:r w:rsidR="00A557C1" w:rsidRPr="004345B0">
              <w:rPr>
                <w:rFonts w:eastAsia="Times New Roman" w:cstheme="minorHAnsi"/>
                <w:color w:val="000000"/>
                <w:kern w:val="0"/>
                <w:sz w:val="36"/>
                <w:szCs w:val="36"/>
                <w:lang w:eastAsia="en-GB"/>
                <w14:ligatures w14:val="none"/>
              </w:rPr>
              <w:t xml:space="preserve"> 5 hours per week 21.54 inc. on costs</w:t>
            </w:r>
          </w:p>
        </w:tc>
        <w:tc>
          <w:tcPr>
            <w:tcW w:w="2304" w:type="dxa"/>
            <w:tcBorders>
              <w:top w:val="nil"/>
              <w:left w:val="nil"/>
              <w:bottom w:val="single" w:sz="4" w:space="0" w:color="auto"/>
              <w:right w:val="single" w:sz="4" w:space="0" w:color="auto"/>
            </w:tcBorders>
            <w:shd w:val="clear" w:color="auto" w:fill="auto"/>
            <w:noWrap/>
            <w:vAlign w:val="bottom"/>
            <w:hideMark/>
          </w:tcPr>
          <w:p w14:paraId="2DEB0276" w14:textId="77777777"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0</w:t>
            </w:r>
          </w:p>
        </w:tc>
        <w:tc>
          <w:tcPr>
            <w:tcW w:w="1702" w:type="dxa"/>
            <w:tcBorders>
              <w:top w:val="nil"/>
              <w:left w:val="nil"/>
              <w:bottom w:val="single" w:sz="4" w:space="0" w:color="auto"/>
              <w:right w:val="single" w:sz="4" w:space="0" w:color="auto"/>
            </w:tcBorders>
            <w:shd w:val="clear" w:color="auto" w:fill="auto"/>
            <w:noWrap/>
            <w:vAlign w:val="bottom"/>
            <w:hideMark/>
          </w:tcPr>
          <w:p w14:paraId="2BCA30BA" w14:textId="3954025B"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20</w:t>
            </w:r>
            <w:r w:rsidR="007146A7" w:rsidRPr="004345B0">
              <w:rPr>
                <w:rFonts w:eastAsia="Times New Roman" w:cstheme="minorHAnsi"/>
                <w:color w:val="000000"/>
                <w:kern w:val="0"/>
                <w:sz w:val="36"/>
                <w:szCs w:val="36"/>
                <w:lang w:eastAsia="en-GB"/>
                <w14:ligatures w14:val="none"/>
              </w:rPr>
              <w:t>50</w:t>
            </w:r>
          </w:p>
        </w:tc>
      </w:tr>
      <w:tr w:rsidR="00A557C1" w:rsidRPr="004345B0" w14:paraId="495B76DA" w14:textId="77777777" w:rsidTr="00A95024">
        <w:trPr>
          <w:trHeight w:val="322"/>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14:paraId="76EA483A" w14:textId="77777777" w:rsidR="00A557C1" w:rsidRPr="004345B0" w:rsidRDefault="00A557C1" w:rsidP="00A95024">
            <w:pPr>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Total</w:t>
            </w:r>
          </w:p>
        </w:tc>
        <w:tc>
          <w:tcPr>
            <w:tcW w:w="2304" w:type="dxa"/>
            <w:tcBorders>
              <w:top w:val="nil"/>
              <w:left w:val="nil"/>
              <w:bottom w:val="single" w:sz="4" w:space="0" w:color="auto"/>
              <w:right w:val="single" w:sz="4" w:space="0" w:color="auto"/>
            </w:tcBorders>
            <w:shd w:val="clear" w:color="auto" w:fill="auto"/>
            <w:noWrap/>
            <w:vAlign w:val="bottom"/>
            <w:hideMark/>
          </w:tcPr>
          <w:p w14:paraId="14E1C079" w14:textId="427669F1" w:rsidR="00A557C1" w:rsidRPr="004345B0" w:rsidRDefault="00A557C1" w:rsidP="00A95024">
            <w:pPr>
              <w:jc w:val="right"/>
              <w:rPr>
                <w:rFonts w:eastAsia="Times New Roman" w:cstheme="minorHAnsi"/>
                <w:color w:val="000000"/>
                <w:kern w:val="0"/>
                <w:sz w:val="36"/>
                <w:szCs w:val="36"/>
                <w:lang w:eastAsia="en-GB"/>
                <w14:ligatures w14:val="none"/>
              </w:rPr>
            </w:pPr>
            <w:r w:rsidRPr="004345B0">
              <w:rPr>
                <w:rFonts w:eastAsia="Times New Roman" w:cstheme="minorHAnsi"/>
                <w:color w:val="000000"/>
                <w:kern w:val="0"/>
                <w:sz w:val="36"/>
                <w:szCs w:val="36"/>
                <w:lang w:eastAsia="en-GB"/>
                <w14:ligatures w14:val="none"/>
              </w:rPr>
              <w:t>128</w:t>
            </w:r>
            <w:r w:rsidR="007146A7" w:rsidRPr="004345B0">
              <w:rPr>
                <w:rFonts w:eastAsia="Times New Roman" w:cstheme="minorHAnsi"/>
                <w:color w:val="000000"/>
                <w:kern w:val="0"/>
                <w:sz w:val="36"/>
                <w:szCs w:val="36"/>
                <w:lang w:eastAsia="en-GB"/>
                <w14:ligatures w14:val="none"/>
              </w:rPr>
              <w:t>50</w:t>
            </w:r>
          </w:p>
        </w:tc>
        <w:tc>
          <w:tcPr>
            <w:tcW w:w="1702" w:type="dxa"/>
            <w:tcBorders>
              <w:top w:val="nil"/>
              <w:left w:val="nil"/>
              <w:bottom w:val="single" w:sz="4" w:space="0" w:color="auto"/>
              <w:right w:val="single" w:sz="4" w:space="0" w:color="auto"/>
            </w:tcBorders>
            <w:shd w:val="clear" w:color="auto" w:fill="auto"/>
            <w:noWrap/>
            <w:vAlign w:val="bottom"/>
            <w:hideMark/>
          </w:tcPr>
          <w:p w14:paraId="33A1AEE9" w14:textId="71F3ED60" w:rsidR="00A557C1" w:rsidRPr="004345B0" w:rsidRDefault="00A557C1" w:rsidP="00A95024">
            <w:pPr>
              <w:jc w:val="right"/>
              <w:rPr>
                <w:rFonts w:cstheme="minorHAnsi"/>
                <w:color w:val="000000"/>
                <w:sz w:val="36"/>
                <w:szCs w:val="36"/>
              </w:rPr>
            </w:pPr>
            <w:r w:rsidRPr="004345B0">
              <w:rPr>
                <w:rFonts w:cstheme="minorHAnsi"/>
                <w:color w:val="000000"/>
                <w:sz w:val="36"/>
                <w:szCs w:val="36"/>
              </w:rPr>
              <w:t>123</w:t>
            </w:r>
            <w:r w:rsidR="007146A7" w:rsidRPr="004345B0">
              <w:rPr>
                <w:rFonts w:cstheme="minorHAnsi"/>
                <w:color w:val="000000"/>
                <w:sz w:val="36"/>
                <w:szCs w:val="36"/>
              </w:rPr>
              <w:t>90</w:t>
            </w:r>
          </w:p>
          <w:p w14:paraId="5CBFE906" w14:textId="77777777" w:rsidR="00A557C1" w:rsidRPr="004345B0" w:rsidRDefault="00A557C1" w:rsidP="00A95024">
            <w:pPr>
              <w:jc w:val="right"/>
              <w:rPr>
                <w:rFonts w:eastAsia="Times New Roman" w:cstheme="minorHAnsi"/>
                <w:color w:val="000000"/>
                <w:kern w:val="0"/>
                <w:sz w:val="36"/>
                <w:szCs w:val="36"/>
                <w:lang w:eastAsia="en-GB"/>
                <w14:ligatures w14:val="none"/>
              </w:rPr>
            </w:pPr>
          </w:p>
        </w:tc>
      </w:tr>
    </w:tbl>
    <w:p w14:paraId="54EB63B5" w14:textId="77777777" w:rsidR="00A557C1" w:rsidRPr="004345B0" w:rsidRDefault="00A557C1" w:rsidP="00A557C1">
      <w:pPr>
        <w:pStyle w:val="Heading1"/>
        <w:spacing w:line="276" w:lineRule="auto"/>
        <w:rPr>
          <w:rFonts w:cstheme="majorHAnsi"/>
          <w:sz w:val="36"/>
          <w:szCs w:val="36"/>
        </w:rPr>
      </w:pPr>
    </w:p>
    <w:p w14:paraId="655D00C7" w14:textId="4765F55F" w:rsidR="00A557C1" w:rsidRPr="004345B0" w:rsidRDefault="00A557C1" w:rsidP="00A557C1">
      <w:pPr>
        <w:spacing w:line="276" w:lineRule="auto"/>
        <w:rPr>
          <w:rFonts w:asciiTheme="majorHAnsi" w:hAnsiTheme="majorHAnsi" w:cstheme="majorHAnsi"/>
          <w:sz w:val="36"/>
          <w:szCs w:val="36"/>
        </w:rPr>
      </w:pPr>
      <w:r w:rsidRPr="004345B0">
        <w:rPr>
          <w:rFonts w:asciiTheme="majorHAnsi" w:hAnsiTheme="majorHAnsi" w:cstheme="majorHAnsi"/>
          <w:sz w:val="36"/>
          <w:szCs w:val="36"/>
        </w:rPr>
        <w:t>CHWA had budgeted an additional spend of</w:t>
      </w:r>
      <w:r w:rsidRPr="004345B0">
        <w:rPr>
          <w:rFonts w:asciiTheme="majorHAnsi" w:hAnsiTheme="majorHAnsi" w:cstheme="majorHAnsi"/>
          <w:b/>
          <w:bCs/>
          <w:sz w:val="36"/>
          <w:szCs w:val="36"/>
        </w:rPr>
        <w:t xml:space="preserve"> </w:t>
      </w:r>
      <w:r w:rsidRPr="004345B0">
        <w:rPr>
          <w:rFonts w:asciiTheme="majorHAnsi" w:hAnsiTheme="majorHAnsi" w:cstheme="majorHAnsi"/>
          <w:b/>
          <w:bCs/>
          <w:color w:val="2F5496" w:themeColor="accent1" w:themeShade="BF"/>
          <w:sz w:val="36"/>
          <w:szCs w:val="36"/>
        </w:rPr>
        <w:t>£12,8</w:t>
      </w:r>
      <w:r w:rsidR="007146A7" w:rsidRPr="004345B0">
        <w:rPr>
          <w:rFonts w:asciiTheme="majorHAnsi" w:hAnsiTheme="majorHAnsi" w:cstheme="majorHAnsi"/>
          <w:b/>
          <w:bCs/>
          <w:color w:val="2F5496" w:themeColor="accent1" w:themeShade="BF"/>
          <w:sz w:val="36"/>
          <w:szCs w:val="36"/>
        </w:rPr>
        <w:t>50</w:t>
      </w:r>
      <w:r w:rsidRPr="004345B0">
        <w:rPr>
          <w:rFonts w:asciiTheme="majorHAnsi" w:eastAsiaTheme="majorEastAsia" w:hAnsiTheme="majorHAnsi" w:cstheme="majorHAnsi"/>
          <w:b/>
          <w:bCs/>
          <w:color w:val="002060"/>
          <w:sz w:val="36"/>
          <w:szCs w:val="36"/>
        </w:rPr>
        <w:t xml:space="preserve"> </w:t>
      </w:r>
      <w:r w:rsidRPr="004345B0">
        <w:rPr>
          <w:rFonts w:asciiTheme="majorHAnsi" w:hAnsiTheme="majorHAnsi" w:cstheme="majorHAnsi"/>
          <w:sz w:val="36"/>
          <w:szCs w:val="36"/>
        </w:rPr>
        <w:t xml:space="preserve">for tangible access costs. This did not include a spend for staff time. This is roughly </w:t>
      </w:r>
      <w:r w:rsidRPr="004345B0">
        <w:rPr>
          <w:rFonts w:asciiTheme="majorHAnsi" w:hAnsiTheme="majorHAnsi" w:cstheme="majorHAnsi"/>
          <w:b/>
          <w:bCs/>
          <w:color w:val="2F5496" w:themeColor="accent1" w:themeShade="BF"/>
          <w:sz w:val="36"/>
          <w:szCs w:val="36"/>
        </w:rPr>
        <w:t>27%</w:t>
      </w:r>
      <w:r w:rsidRPr="004345B0">
        <w:rPr>
          <w:rFonts w:asciiTheme="majorHAnsi" w:hAnsiTheme="majorHAnsi" w:cstheme="majorHAnsi"/>
          <w:color w:val="002060"/>
          <w:sz w:val="36"/>
          <w:szCs w:val="36"/>
        </w:rPr>
        <w:t xml:space="preserve"> </w:t>
      </w:r>
      <w:r w:rsidRPr="004345B0">
        <w:rPr>
          <w:rFonts w:asciiTheme="majorHAnsi" w:hAnsiTheme="majorHAnsi" w:cstheme="majorHAnsi"/>
          <w:sz w:val="36"/>
          <w:szCs w:val="36"/>
        </w:rPr>
        <w:t xml:space="preserve">of the total event budget. Total </w:t>
      </w:r>
      <w:proofErr w:type="gramStart"/>
      <w:r w:rsidRPr="004345B0">
        <w:rPr>
          <w:rFonts w:asciiTheme="majorHAnsi" w:hAnsiTheme="majorHAnsi" w:cstheme="majorHAnsi"/>
          <w:sz w:val="36"/>
          <w:szCs w:val="36"/>
        </w:rPr>
        <w:t>actual</w:t>
      </w:r>
      <w:proofErr w:type="gramEnd"/>
      <w:r w:rsidRPr="004345B0">
        <w:rPr>
          <w:rFonts w:asciiTheme="majorHAnsi" w:hAnsiTheme="majorHAnsi" w:cstheme="majorHAnsi"/>
          <w:sz w:val="36"/>
          <w:szCs w:val="36"/>
        </w:rPr>
        <w:t xml:space="preserve"> spend for access without staffing was </w:t>
      </w:r>
      <w:r w:rsidRPr="004345B0">
        <w:rPr>
          <w:rFonts w:asciiTheme="majorHAnsi" w:hAnsiTheme="majorHAnsi" w:cstheme="majorHAnsi"/>
          <w:b/>
          <w:bCs/>
          <w:color w:val="2F5496" w:themeColor="accent1" w:themeShade="BF"/>
          <w:sz w:val="36"/>
          <w:szCs w:val="36"/>
        </w:rPr>
        <w:t>£10,3</w:t>
      </w:r>
      <w:r w:rsidR="007146A7" w:rsidRPr="004345B0">
        <w:rPr>
          <w:rFonts w:asciiTheme="majorHAnsi" w:hAnsiTheme="majorHAnsi" w:cstheme="majorHAnsi"/>
          <w:b/>
          <w:bCs/>
          <w:color w:val="2F5496" w:themeColor="accent1" w:themeShade="BF"/>
          <w:sz w:val="36"/>
          <w:szCs w:val="36"/>
        </w:rPr>
        <w:t>40</w:t>
      </w:r>
      <w:r w:rsidRPr="004345B0">
        <w:rPr>
          <w:rFonts w:asciiTheme="majorHAnsi" w:hAnsiTheme="majorHAnsi" w:cstheme="majorHAnsi"/>
          <w:b/>
          <w:bCs/>
          <w:color w:val="2F5496" w:themeColor="accent1" w:themeShade="BF"/>
          <w:sz w:val="36"/>
          <w:szCs w:val="36"/>
        </w:rPr>
        <w:t>.</w:t>
      </w:r>
      <w:r w:rsidRPr="004345B0">
        <w:rPr>
          <w:rFonts w:asciiTheme="majorHAnsi" w:eastAsiaTheme="majorEastAsia" w:hAnsiTheme="majorHAnsi" w:cstheme="majorHAnsi"/>
          <w:b/>
          <w:bCs/>
          <w:color w:val="002060"/>
          <w:sz w:val="36"/>
          <w:szCs w:val="36"/>
        </w:rPr>
        <w:t xml:space="preserve"> </w:t>
      </w:r>
      <w:r w:rsidRPr="004345B0">
        <w:rPr>
          <w:rFonts w:asciiTheme="majorHAnsi" w:hAnsiTheme="majorHAnsi" w:cstheme="majorHAnsi"/>
          <w:sz w:val="36"/>
          <w:szCs w:val="36"/>
        </w:rPr>
        <w:t>There were also additional indirect costs which aren’t included here, such as travel and hotels for staff pre-conference to test access provisions.</w:t>
      </w:r>
      <w:r w:rsidRPr="004345B0">
        <w:rPr>
          <w:rFonts w:asciiTheme="majorHAnsi" w:hAnsiTheme="majorHAnsi" w:cstheme="majorHAnsi"/>
          <w:color w:val="1F4E79" w:themeColor="accent5" w:themeShade="80"/>
          <w:sz w:val="36"/>
          <w:szCs w:val="36"/>
        </w:rPr>
        <w:t xml:space="preserve"> </w:t>
      </w:r>
      <w:r w:rsidRPr="004345B0">
        <w:rPr>
          <w:rFonts w:asciiTheme="majorHAnsi" w:hAnsiTheme="majorHAnsi" w:cstheme="majorHAnsi"/>
          <w:color w:val="000000" w:themeColor="text1"/>
          <w:sz w:val="36"/>
          <w:szCs w:val="36"/>
        </w:rPr>
        <w:t xml:space="preserve">The main reason for the </w:t>
      </w:r>
      <w:r w:rsidRPr="004345B0">
        <w:rPr>
          <w:rFonts w:asciiTheme="majorHAnsi" w:hAnsiTheme="majorHAnsi" w:cstheme="majorHAnsi"/>
          <w:sz w:val="36"/>
          <w:szCs w:val="36"/>
        </w:rPr>
        <w:t>underspend was the lack of need for BSL interpretation. There were also some access costs that were agreed with contributors that weren’t needed on the day.</w:t>
      </w:r>
      <w:r w:rsidRPr="004345B0">
        <w:rPr>
          <w:rFonts w:asciiTheme="majorHAnsi" w:hAnsiTheme="majorHAnsi" w:cstheme="majorHAnsi"/>
          <w:color w:val="000000" w:themeColor="text1"/>
          <w:sz w:val="36"/>
          <w:szCs w:val="36"/>
        </w:rPr>
        <w:t xml:space="preserve"> </w:t>
      </w:r>
    </w:p>
    <w:p w14:paraId="3BF3ACF5" w14:textId="77777777" w:rsidR="00A557C1" w:rsidRPr="004345B0" w:rsidRDefault="00A557C1" w:rsidP="00A557C1">
      <w:pPr>
        <w:spacing w:line="276" w:lineRule="auto"/>
        <w:rPr>
          <w:rFonts w:asciiTheme="majorHAnsi" w:hAnsiTheme="majorHAnsi" w:cstheme="majorHAnsi"/>
          <w:sz w:val="36"/>
          <w:szCs w:val="36"/>
        </w:rPr>
      </w:pPr>
    </w:p>
    <w:p w14:paraId="0E3F049B" w14:textId="41E30E52" w:rsidR="00A557C1" w:rsidRPr="004345B0" w:rsidRDefault="00A557C1" w:rsidP="00A557C1">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The biggest areas of actual spend </w:t>
      </w:r>
      <w:proofErr w:type="gramStart"/>
      <w:r w:rsidRPr="004345B0">
        <w:rPr>
          <w:rFonts w:asciiTheme="majorHAnsi" w:hAnsiTheme="majorHAnsi" w:cstheme="majorHAnsi"/>
          <w:sz w:val="36"/>
          <w:szCs w:val="36"/>
        </w:rPr>
        <w:t>in regards to</w:t>
      </w:r>
      <w:proofErr w:type="gramEnd"/>
      <w:r w:rsidRPr="004345B0">
        <w:rPr>
          <w:rFonts w:asciiTheme="majorHAnsi" w:hAnsiTheme="majorHAnsi" w:cstheme="majorHAnsi"/>
          <w:sz w:val="36"/>
          <w:szCs w:val="36"/>
        </w:rPr>
        <w:t xml:space="preserve"> access were </w:t>
      </w:r>
      <w:r w:rsidRPr="004345B0">
        <w:rPr>
          <w:rFonts w:asciiTheme="majorHAnsi" w:hAnsiTheme="majorHAnsi" w:cstheme="majorHAnsi"/>
          <w:b/>
          <w:bCs/>
          <w:color w:val="2F5496" w:themeColor="accent1" w:themeShade="BF"/>
          <w:sz w:val="36"/>
          <w:szCs w:val="36"/>
        </w:rPr>
        <w:t>live streaming,</w:t>
      </w:r>
      <w:r w:rsidRPr="004345B0">
        <w:rPr>
          <w:rFonts w:asciiTheme="majorHAnsi" w:eastAsiaTheme="majorEastAsia" w:hAnsiTheme="majorHAnsi" w:cstheme="majorHAnsi"/>
          <w:b/>
          <w:bCs/>
          <w:color w:val="002060"/>
          <w:sz w:val="36"/>
          <w:szCs w:val="36"/>
        </w:rPr>
        <w:t xml:space="preserve"> </w:t>
      </w:r>
      <w:r w:rsidRPr="004345B0">
        <w:rPr>
          <w:rFonts w:asciiTheme="majorHAnsi" w:hAnsiTheme="majorHAnsi" w:cstheme="majorHAnsi"/>
          <w:b/>
          <w:bCs/>
          <w:color w:val="2F5496" w:themeColor="accent1" w:themeShade="BF"/>
          <w:sz w:val="36"/>
          <w:szCs w:val="36"/>
        </w:rPr>
        <w:t xml:space="preserve">consultancy </w:t>
      </w:r>
      <w:r w:rsidRPr="004345B0">
        <w:rPr>
          <w:rFonts w:asciiTheme="majorHAnsi" w:hAnsiTheme="majorHAnsi" w:cstheme="majorHAnsi"/>
          <w:sz w:val="36"/>
          <w:szCs w:val="36"/>
        </w:rPr>
        <w:t xml:space="preserve">and </w:t>
      </w:r>
      <w:r w:rsidRPr="004345B0">
        <w:rPr>
          <w:rFonts w:asciiTheme="majorHAnsi" w:hAnsiTheme="majorHAnsi" w:cstheme="majorHAnsi"/>
          <w:b/>
          <w:bCs/>
          <w:color w:val="2F5496" w:themeColor="accent1" w:themeShade="BF"/>
          <w:sz w:val="36"/>
          <w:szCs w:val="36"/>
        </w:rPr>
        <w:t>captioning.</w:t>
      </w:r>
      <w:r w:rsidRPr="004345B0">
        <w:rPr>
          <w:rFonts w:asciiTheme="majorHAnsi" w:hAnsiTheme="majorHAnsi" w:cstheme="majorHAnsi"/>
          <w:sz w:val="36"/>
          <w:szCs w:val="36"/>
        </w:rPr>
        <w:t xml:space="preserve"> There were more requests for companion/accommodation support than anticipated, and more requests </w:t>
      </w:r>
      <w:r w:rsidR="00EA3E4B" w:rsidRPr="004345B0">
        <w:rPr>
          <w:rFonts w:asciiTheme="majorHAnsi" w:hAnsiTheme="majorHAnsi" w:cstheme="majorHAnsi"/>
          <w:sz w:val="36"/>
          <w:szCs w:val="36"/>
        </w:rPr>
        <w:t>for</w:t>
      </w:r>
      <w:r w:rsidRPr="004345B0">
        <w:rPr>
          <w:rFonts w:asciiTheme="majorHAnsi" w:hAnsiTheme="majorHAnsi" w:cstheme="majorHAnsi"/>
          <w:sz w:val="36"/>
          <w:szCs w:val="36"/>
        </w:rPr>
        <w:t xml:space="preserve"> pre-conference support in the form of meetings/emails, which is shown above as an hourly rate for the </w:t>
      </w:r>
      <w:r w:rsidR="00615E10" w:rsidRPr="004345B0">
        <w:rPr>
          <w:rFonts w:asciiTheme="majorHAnsi" w:hAnsiTheme="majorHAnsi" w:cstheme="majorHAnsi"/>
          <w:sz w:val="36"/>
          <w:szCs w:val="36"/>
        </w:rPr>
        <w:t>member of staff responsible</w:t>
      </w:r>
      <w:r w:rsidRPr="004345B0">
        <w:rPr>
          <w:rFonts w:asciiTheme="majorHAnsi" w:hAnsiTheme="majorHAnsi" w:cstheme="majorHAnsi"/>
          <w:sz w:val="36"/>
          <w:szCs w:val="36"/>
        </w:rPr>
        <w:t xml:space="preserve">. </w:t>
      </w:r>
    </w:p>
    <w:p w14:paraId="5ACCA9E1" w14:textId="77777777" w:rsidR="00A557C1" w:rsidRPr="004345B0" w:rsidRDefault="00A557C1" w:rsidP="007928F1">
      <w:pPr>
        <w:rPr>
          <w:rFonts w:asciiTheme="majorHAnsi" w:hAnsiTheme="majorHAnsi" w:cstheme="majorHAnsi"/>
          <w:color w:val="FF0000"/>
          <w:sz w:val="36"/>
          <w:szCs w:val="36"/>
        </w:rPr>
      </w:pPr>
    </w:p>
    <w:p w14:paraId="3BD66B42" w14:textId="77777777" w:rsidR="00A557C1" w:rsidRPr="004345B0" w:rsidRDefault="00A557C1" w:rsidP="00063D6B">
      <w:pPr>
        <w:rPr>
          <w:rFonts w:asciiTheme="majorHAnsi" w:hAnsiTheme="majorHAnsi" w:cstheme="majorHAnsi"/>
          <w:sz w:val="36"/>
          <w:szCs w:val="36"/>
        </w:rPr>
      </w:pPr>
    </w:p>
    <w:p w14:paraId="7139E098" w14:textId="77777777" w:rsidR="0030155E" w:rsidRPr="004345B0" w:rsidRDefault="0030155E" w:rsidP="006A7E81">
      <w:pPr>
        <w:pStyle w:val="Heading2"/>
        <w:rPr>
          <w:sz w:val="36"/>
          <w:szCs w:val="36"/>
        </w:rPr>
      </w:pPr>
      <w:bookmarkStart w:id="63" w:name="_Toc166576385"/>
    </w:p>
    <w:p w14:paraId="2DDDFABD" w14:textId="77777777" w:rsidR="0030155E" w:rsidRPr="004345B0" w:rsidRDefault="0030155E" w:rsidP="006A7E81">
      <w:pPr>
        <w:pStyle w:val="Heading2"/>
        <w:rPr>
          <w:sz w:val="36"/>
          <w:szCs w:val="36"/>
        </w:rPr>
      </w:pPr>
    </w:p>
    <w:p w14:paraId="7E4A9F42" w14:textId="77777777" w:rsidR="0030155E" w:rsidRPr="004345B0" w:rsidRDefault="0030155E" w:rsidP="006A7E81">
      <w:pPr>
        <w:pStyle w:val="Heading2"/>
        <w:rPr>
          <w:sz w:val="36"/>
          <w:szCs w:val="36"/>
        </w:rPr>
      </w:pPr>
    </w:p>
    <w:p w14:paraId="38396CD7" w14:textId="77777777" w:rsidR="0030155E" w:rsidRPr="004345B0" w:rsidRDefault="0030155E" w:rsidP="006A7E81">
      <w:pPr>
        <w:pStyle w:val="Heading2"/>
        <w:rPr>
          <w:sz w:val="36"/>
          <w:szCs w:val="36"/>
        </w:rPr>
      </w:pPr>
    </w:p>
    <w:p w14:paraId="46BD478C" w14:textId="77777777" w:rsidR="0030155E" w:rsidRPr="004345B0" w:rsidRDefault="0030155E" w:rsidP="006A7E81">
      <w:pPr>
        <w:pStyle w:val="Heading2"/>
        <w:rPr>
          <w:sz w:val="36"/>
          <w:szCs w:val="36"/>
        </w:rPr>
      </w:pPr>
    </w:p>
    <w:p w14:paraId="3B565A32" w14:textId="77777777" w:rsidR="0030155E" w:rsidRPr="004345B0" w:rsidRDefault="0030155E" w:rsidP="006A7E81">
      <w:pPr>
        <w:pStyle w:val="Heading2"/>
        <w:rPr>
          <w:sz w:val="36"/>
          <w:szCs w:val="36"/>
        </w:rPr>
      </w:pPr>
    </w:p>
    <w:p w14:paraId="70026519" w14:textId="77777777" w:rsidR="0030155E" w:rsidRPr="004345B0" w:rsidRDefault="0030155E" w:rsidP="006A7E81">
      <w:pPr>
        <w:pStyle w:val="Heading2"/>
        <w:rPr>
          <w:sz w:val="36"/>
          <w:szCs w:val="36"/>
        </w:rPr>
      </w:pPr>
    </w:p>
    <w:p w14:paraId="7C9AC20A" w14:textId="77777777" w:rsidR="0030155E" w:rsidRPr="004345B0" w:rsidRDefault="0030155E" w:rsidP="006A7E81">
      <w:pPr>
        <w:pStyle w:val="Heading2"/>
        <w:rPr>
          <w:sz w:val="36"/>
          <w:szCs w:val="36"/>
        </w:rPr>
      </w:pPr>
    </w:p>
    <w:p w14:paraId="6C9CA62D" w14:textId="77777777" w:rsidR="0030155E" w:rsidRPr="004345B0" w:rsidRDefault="0030155E" w:rsidP="006A7E81">
      <w:pPr>
        <w:pStyle w:val="Heading2"/>
        <w:rPr>
          <w:sz w:val="36"/>
          <w:szCs w:val="36"/>
        </w:rPr>
      </w:pPr>
    </w:p>
    <w:p w14:paraId="26257986" w14:textId="77777777" w:rsidR="0030155E" w:rsidRPr="004345B0" w:rsidRDefault="0030155E" w:rsidP="006A7E81">
      <w:pPr>
        <w:pStyle w:val="Heading2"/>
        <w:rPr>
          <w:sz w:val="36"/>
          <w:szCs w:val="36"/>
        </w:rPr>
      </w:pPr>
    </w:p>
    <w:p w14:paraId="38BA15B6" w14:textId="77777777" w:rsidR="0030155E" w:rsidRPr="004345B0" w:rsidRDefault="0030155E" w:rsidP="006A7E81">
      <w:pPr>
        <w:pStyle w:val="Heading2"/>
        <w:rPr>
          <w:sz w:val="36"/>
          <w:szCs w:val="36"/>
        </w:rPr>
      </w:pPr>
    </w:p>
    <w:p w14:paraId="047BA2DC" w14:textId="77777777" w:rsidR="0030155E" w:rsidRPr="004345B0" w:rsidRDefault="0030155E" w:rsidP="006A7E81">
      <w:pPr>
        <w:pStyle w:val="Heading2"/>
        <w:rPr>
          <w:sz w:val="36"/>
          <w:szCs w:val="36"/>
        </w:rPr>
      </w:pPr>
    </w:p>
    <w:p w14:paraId="6CA48182" w14:textId="77777777" w:rsidR="0030155E" w:rsidRPr="004345B0" w:rsidRDefault="0030155E" w:rsidP="006A7E81">
      <w:pPr>
        <w:pStyle w:val="Heading2"/>
        <w:rPr>
          <w:sz w:val="36"/>
          <w:szCs w:val="36"/>
        </w:rPr>
      </w:pPr>
    </w:p>
    <w:p w14:paraId="10722819" w14:textId="77777777" w:rsidR="00D151A8" w:rsidRPr="004345B0" w:rsidRDefault="00D151A8" w:rsidP="00D151A8">
      <w:pPr>
        <w:rPr>
          <w:sz w:val="36"/>
          <w:szCs w:val="36"/>
        </w:rPr>
      </w:pPr>
    </w:p>
    <w:p w14:paraId="6C619866" w14:textId="77777777" w:rsidR="00D151A8" w:rsidRPr="004345B0" w:rsidRDefault="00D151A8" w:rsidP="00D151A8">
      <w:pPr>
        <w:rPr>
          <w:sz w:val="36"/>
          <w:szCs w:val="36"/>
        </w:rPr>
      </w:pPr>
    </w:p>
    <w:p w14:paraId="3547EFEF" w14:textId="77777777" w:rsidR="00D151A8" w:rsidRPr="004345B0" w:rsidRDefault="00D151A8" w:rsidP="00D151A8">
      <w:pPr>
        <w:rPr>
          <w:sz w:val="36"/>
          <w:szCs w:val="36"/>
        </w:rPr>
      </w:pPr>
    </w:p>
    <w:p w14:paraId="7576C604" w14:textId="77777777" w:rsidR="00D151A8" w:rsidRPr="004345B0" w:rsidRDefault="00D151A8" w:rsidP="00D151A8">
      <w:pPr>
        <w:rPr>
          <w:sz w:val="36"/>
          <w:szCs w:val="36"/>
        </w:rPr>
      </w:pPr>
    </w:p>
    <w:p w14:paraId="15EBE46C" w14:textId="77777777" w:rsidR="00D151A8" w:rsidRPr="004345B0" w:rsidRDefault="00D151A8" w:rsidP="00D151A8">
      <w:pPr>
        <w:rPr>
          <w:sz w:val="36"/>
          <w:szCs w:val="36"/>
        </w:rPr>
      </w:pPr>
    </w:p>
    <w:p w14:paraId="39740201" w14:textId="77777777" w:rsidR="00D151A8" w:rsidRPr="004345B0" w:rsidRDefault="00D151A8" w:rsidP="00D151A8">
      <w:pPr>
        <w:rPr>
          <w:sz w:val="36"/>
          <w:szCs w:val="36"/>
        </w:rPr>
      </w:pPr>
    </w:p>
    <w:p w14:paraId="34E5ACFB" w14:textId="77777777" w:rsidR="00D151A8" w:rsidRPr="004345B0" w:rsidRDefault="00D151A8" w:rsidP="00D151A8">
      <w:pPr>
        <w:rPr>
          <w:sz w:val="36"/>
          <w:szCs w:val="36"/>
        </w:rPr>
      </w:pPr>
    </w:p>
    <w:p w14:paraId="70D0B087" w14:textId="1067217A" w:rsidR="006A7E81" w:rsidRPr="004345B0" w:rsidRDefault="006A7E81" w:rsidP="006A7E81">
      <w:pPr>
        <w:pStyle w:val="Heading2"/>
        <w:rPr>
          <w:sz w:val="36"/>
          <w:szCs w:val="36"/>
        </w:rPr>
      </w:pPr>
      <w:bookmarkStart w:id="64" w:name="_Toc178151023"/>
      <w:r w:rsidRPr="004345B0">
        <w:rPr>
          <w:sz w:val="36"/>
          <w:szCs w:val="36"/>
        </w:rPr>
        <w:lastRenderedPageBreak/>
        <w:t>Keeping It Relevant</w:t>
      </w:r>
      <w:bookmarkEnd w:id="63"/>
      <w:bookmarkEnd w:id="64"/>
      <w:r w:rsidRPr="004345B0">
        <w:rPr>
          <w:sz w:val="36"/>
          <w:szCs w:val="36"/>
        </w:rPr>
        <w:t xml:space="preserve">  </w:t>
      </w:r>
    </w:p>
    <w:p w14:paraId="155AFBF3" w14:textId="77777777" w:rsidR="006A7E81" w:rsidRPr="004345B0" w:rsidRDefault="006A7E81" w:rsidP="006A7E81">
      <w:pPr>
        <w:rPr>
          <w:rFonts w:asciiTheme="majorHAnsi" w:hAnsiTheme="majorHAnsi" w:cstheme="majorHAnsi"/>
          <w:sz w:val="36"/>
          <w:szCs w:val="36"/>
        </w:rPr>
      </w:pPr>
    </w:p>
    <w:p w14:paraId="2357AAD1" w14:textId="6CEC38A2" w:rsidR="00623BB1" w:rsidRPr="004345B0" w:rsidRDefault="006A7E81"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It’s important that the access decisions made are proportionate, relevant and applicable to the type of work you are doing. It is totally fine</w:t>
      </w:r>
      <w:r w:rsidR="00B47BA8" w:rsidRPr="004345B0">
        <w:rPr>
          <w:rFonts w:asciiTheme="majorHAnsi" w:hAnsiTheme="majorHAnsi" w:cstheme="majorHAnsi"/>
          <w:sz w:val="36"/>
          <w:szCs w:val="36"/>
        </w:rPr>
        <w:t xml:space="preserve"> to adapt your approach as you go along, depending on what needs emerge</w:t>
      </w:r>
      <w:r w:rsidR="009F2CF0" w:rsidRPr="004345B0">
        <w:rPr>
          <w:rFonts w:asciiTheme="majorHAnsi" w:hAnsiTheme="majorHAnsi" w:cstheme="majorHAnsi"/>
          <w:sz w:val="36"/>
          <w:szCs w:val="36"/>
        </w:rPr>
        <w:t xml:space="preserve"> and any feedback or suggestions you receive</w:t>
      </w:r>
      <w:r w:rsidR="00B47BA8" w:rsidRPr="004345B0">
        <w:rPr>
          <w:rFonts w:asciiTheme="majorHAnsi" w:hAnsiTheme="majorHAnsi" w:cstheme="majorHAnsi"/>
          <w:sz w:val="36"/>
          <w:szCs w:val="36"/>
        </w:rPr>
        <w:t xml:space="preserve">. Many specialist services, such as BSL, need to be pre-booked far in advance and confirmed a couple of weeks before. These services can be a large chunk of your budget, so if nobody has requested needing them, it’s OK to stand them down and use those funds to fulfil other access requirements. The most important thing is clear communication around this – </w:t>
      </w:r>
      <w:r w:rsidR="00C60C7E" w:rsidRPr="004345B0">
        <w:rPr>
          <w:rFonts w:asciiTheme="majorHAnsi" w:hAnsiTheme="majorHAnsi" w:cstheme="majorHAnsi"/>
          <w:sz w:val="36"/>
          <w:szCs w:val="36"/>
        </w:rPr>
        <w:t xml:space="preserve">ensuring your providers are comfortable with cancellation, </w:t>
      </w:r>
      <w:r w:rsidR="00B47BA8" w:rsidRPr="004345B0">
        <w:rPr>
          <w:rFonts w:asciiTheme="majorHAnsi" w:hAnsiTheme="majorHAnsi" w:cstheme="majorHAnsi"/>
          <w:sz w:val="36"/>
          <w:szCs w:val="36"/>
        </w:rPr>
        <w:t xml:space="preserve">giving people plenty of opportunity to request, publicising the </w:t>
      </w:r>
      <w:r w:rsidR="00EA3E4B" w:rsidRPr="004345B0">
        <w:rPr>
          <w:rFonts w:asciiTheme="majorHAnsi" w:hAnsiTheme="majorHAnsi" w:cstheme="majorHAnsi"/>
          <w:sz w:val="36"/>
          <w:szCs w:val="36"/>
        </w:rPr>
        <w:t>cut-off</w:t>
      </w:r>
      <w:r w:rsidR="00B47BA8" w:rsidRPr="004345B0">
        <w:rPr>
          <w:rFonts w:asciiTheme="majorHAnsi" w:hAnsiTheme="majorHAnsi" w:cstheme="majorHAnsi"/>
          <w:sz w:val="36"/>
          <w:szCs w:val="36"/>
        </w:rPr>
        <w:t xml:space="preserve"> date, and letting people know if those services won’t be available. </w:t>
      </w:r>
    </w:p>
    <w:p w14:paraId="446C129B" w14:textId="77777777" w:rsidR="00E908F4" w:rsidRPr="004345B0" w:rsidRDefault="00E908F4" w:rsidP="00D151A8">
      <w:pPr>
        <w:spacing w:line="276" w:lineRule="auto"/>
        <w:rPr>
          <w:rFonts w:asciiTheme="majorHAnsi" w:hAnsiTheme="majorHAnsi" w:cstheme="majorHAnsi"/>
          <w:sz w:val="36"/>
          <w:szCs w:val="36"/>
        </w:rPr>
      </w:pPr>
    </w:p>
    <w:p w14:paraId="1F7DEFB2" w14:textId="77777777" w:rsidR="003F4B14" w:rsidRPr="004345B0" w:rsidRDefault="003F4B14" w:rsidP="0030155E">
      <w:pPr>
        <w:spacing w:line="276" w:lineRule="auto"/>
        <w:rPr>
          <w:rFonts w:asciiTheme="majorHAnsi" w:hAnsiTheme="majorHAnsi" w:cstheme="majorHAnsi"/>
          <w:sz w:val="36"/>
          <w:szCs w:val="36"/>
        </w:rPr>
      </w:pPr>
    </w:p>
    <w:p w14:paraId="115C643C" w14:textId="77777777" w:rsidR="009F2CF0" w:rsidRPr="004345B0" w:rsidRDefault="009F2CF0" w:rsidP="0030155E">
      <w:pPr>
        <w:pStyle w:val="Heading2"/>
        <w:spacing w:line="276" w:lineRule="auto"/>
        <w:rPr>
          <w:sz w:val="36"/>
          <w:szCs w:val="36"/>
        </w:rPr>
      </w:pPr>
      <w:bookmarkStart w:id="65" w:name="_Toc166576386"/>
      <w:bookmarkStart w:id="66" w:name="_Toc178151024"/>
      <w:r w:rsidRPr="004345B0">
        <w:rPr>
          <w:sz w:val="36"/>
          <w:szCs w:val="36"/>
        </w:rPr>
        <w:t>Reasonable Adjustments</w:t>
      </w:r>
      <w:bookmarkEnd w:id="65"/>
      <w:bookmarkEnd w:id="66"/>
    </w:p>
    <w:p w14:paraId="36FF2910" w14:textId="77777777" w:rsidR="009F2CF0" w:rsidRPr="004345B0" w:rsidRDefault="009F2CF0" w:rsidP="0030155E">
      <w:pPr>
        <w:spacing w:line="276" w:lineRule="auto"/>
        <w:rPr>
          <w:sz w:val="36"/>
          <w:szCs w:val="36"/>
        </w:rPr>
      </w:pPr>
    </w:p>
    <w:p w14:paraId="47A36201" w14:textId="2BBB5F30" w:rsidR="00DF4D91" w:rsidRPr="004345B0" w:rsidRDefault="00DF4D91"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Everybody will have a different opinion on what a ‘reasonable adjustment’ is in each situation. </w:t>
      </w:r>
      <w:r w:rsidR="009F2CF0" w:rsidRPr="004345B0">
        <w:rPr>
          <w:rFonts w:asciiTheme="majorHAnsi" w:hAnsiTheme="majorHAnsi" w:cstheme="majorHAnsi"/>
          <w:sz w:val="36"/>
          <w:szCs w:val="36"/>
        </w:rPr>
        <w:t xml:space="preserve">Whilst we recommend doing everything possible to make your work accessible, it’s also important to know your limits. Over promising can damage trust, and can, in some cases be dangerous. Don’t promise things that will be trickier to deliver further down the line. It is OK to tell someone you aren’t able to meet a specific need, as </w:t>
      </w:r>
      <w:r w:rsidR="009F2CF0" w:rsidRPr="004345B0">
        <w:rPr>
          <w:rFonts w:asciiTheme="majorHAnsi" w:hAnsiTheme="majorHAnsi" w:cstheme="majorHAnsi"/>
          <w:sz w:val="36"/>
          <w:szCs w:val="36"/>
        </w:rPr>
        <w:lastRenderedPageBreak/>
        <w:t xml:space="preserve">long as you can demonstrate that you’ve tried your best and there are real reasons why. For example, asking </w:t>
      </w:r>
      <w:r w:rsidR="00E908F4" w:rsidRPr="004345B0">
        <w:rPr>
          <w:rFonts w:asciiTheme="majorHAnsi" w:hAnsiTheme="majorHAnsi" w:cstheme="majorHAnsi"/>
          <w:sz w:val="36"/>
          <w:szCs w:val="36"/>
        </w:rPr>
        <w:t>for a warning before loud sounds is reasonable, but asking for a guarantee of no loud sounds at all might be out of your control. If you can’t fulfil the request in its’ entirety, but there are additional things you can do, such as offering headphones or a quiet space, this can also be helpful.</w:t>
      </w:r>
    </w:p>
    <w:p w14:paraId="30F95795" w14:textId="77777777" w:rsidR="0030155E" w:rsidRPr="004345B0" w:rsidRDefault="0030155E" w:rsidP="0030155E">
      <w:pPr>
        <w:spacing w:line="276" w:lineRule="auto"/>
        <w:rPr>
          <w:rFonts w:asciiTheme="majorHAnsi" w:eastAsiaTheme="majorEastAsia" w:hAnsiTheme="majorHAnsi" w:cstheme="majorHAnsi"/>
          <w:color w:val="000000" w:themeColor="text1"/>
          <w:sz w:val="36"/>
          <w:szCs w:val="36"/>
        </w:rPr>
      </w:pPr>
    </w:p>
    <w:p w14:paraId="4B5B3752" w14:textId="70BCCCBF" w:rsidR="0078457D" w:rsidRPr="004345B0" w:rsidRDefault="0078457D" w:rsidP="0030155E">
      <w:pPr>
        <w:pStyle w:val="Heading1"/>
        <w:spacing w:line="276" w:lineRule="auto"/>
        <w:rPr>
          <w:sz w:val="36"/>
          <w:szCs w:val="36"/>
        </w:rPr>
      </w:pPr>
      <w:bookmarkStart w:id="67" w:name="_Toc166576387"/>
      <w:bookmarkStart w:id="68" w:name="_Toc178151025"/>
      <w:r w:rsidRPr="004345B0">
        <w:rPr>
          <w:sz w:val="36"/>
          <w:szCs w:val="36"/>
        </w:rPr>
        <w:t>Deliver</w:t>
      </w:r>
      <w:r w:rsidR="003F4B14" w:rsidRPr="004345B0">
        <w:rPr>
          <w:sz w:val="36"/>
          <w:szCs w:val="36"/>
        </w:rPr>
        <w:t>ing the work</w:t>
      </w:r>
      <w:bookmarkEnd w:id="67"/>
      <w:bookmarkEnd w:id="68"/>
    </w:p>
    <w:p w14:paraId="05E28511" w14:textId="77777777" w:rsidR="00DF4D91" w:rsidRPr="004345B0" w:rsidRDefault="00DF4D91" w:rsidP="0030155E">
      <w:pPr>
        <w:spacing w:line="276" w:lineRule="auto"/>
        <w:rPr>
          <w:rFonts w:asciiTheme="majorHAnsi" w:hAnsiTheme="majorHAnsi" w:cstheme="majorHAnsi"/>
          <w:sz w:val="36"/>
          <w:szCs w:val="36"/>
        </w:rPr>
      </w:pPr>
    </w:p>
    <w:p w14:paraId="4CDA0374" w14:textId="67B4B463" w:rsidR="00EB0F4F" w:rsidRPr="004345B0" w:rsidRDefault="00EB0F4F" w:rsidP="0030155E">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Most of the work comes in the planning stage, but there are a few things you can do to </w:t>
      </w:r>
      <w:r w:rsidR="007928F1" w:rsidRPr="004345B0">
        <w:rPr>
          <w:rFonts w:asciiTheme="majorHAnsi" w:hAnsiTheme="majorHAnsi" w:cstheme="majorHAnsi"/>
          <w:sz w:val="36"/>
          <w:szCs w:val="36"/>
        </w:rPr>
        <w:t xml:space="preserve">create a supportive and inclusive environment during the day. </w:t>
      </w:r>
    </w:p>
    <w:p w14:paraId="264EFADD" w14:textId="77777777" w:rsidR="00623BB1" w:rsidRPr="004345B0" w:rsidRDefault="00623BB1" w:rsidP="0030155E">
      <w:pPr>
        <w:spacing w:line="276" w:lineRule="auto"/>
        <w:rPr>
          <w:rFonts w:asciiTheme="majorHAnsi" w:hAnsiTheme="majorHAnsi" w:cstheme="majorHAnsi"/>
          <w:sz w:val="36"/>
          <w:szCs w:val="36"/>
        </w:rPr>
      </w:pPr>
    </w:p>
    <w:p w14:paraId="4950F7B6" w14:textId="77777777" w:rsidR="0030155E" w:rsidRPr="004345B0" w:rsidRDefault="0030155E" w:rsidP="00D151A8">
      <w:pPr>
        <w:spacing w:line="276" w:lineRule="auto"/>
        <w:rPr>
          <w:rFonts w:asciiTheme="majorHAnsi" w:hAnsiTheme="majorHAnsi" w:cstheme="majorHAnsi"/>
          <w:sz w:val="36"/>
          <w:szCs w:val="36"/>
        </w:rPr>
      </w:pPr>
    </w:p>
    <w:p w14:paraId="35E41968" w14:textId="783D946A" w:rsidR="00623BB1" w:rsidRPr="004345B0" w:rsidRDefault="00E85A38" w:rsidP="00D151A8">
      <w:pPr>
        <w:pStyle w:val="Heading2"/>
        <w:spacing w:line="276" w:lineRule="auto"/>
        <w:rPr>
          <w:sz w:val="36"/>
          <w:szCs w:val="36"/>
        </w:rPr>
      </w:pPr>
      <w:bookmarkStart w:id="69" w:name="_Toc166576388"/>
      <w:bookmarkStart w:id="70" w:name="_Toc178151026"/>
      <w:r w:rsidRPr="004345B0">
        <w:rPr>
          <w:sz w:val="36"/>
          <w:szCs w:val="36"/>
        </w:rPr>
        <w:t>Set the Tone</w:t>
      </w:r>
      <w:bookmarkEnd w:id="69"/>
      <w:bookmarkEnd w:id="70"/>
    </w:p>
    <w:p w14:paraId="07A19386" w14:textId="77777777" w:rsidR="00E85A38" w:rsidRPr="004345B0" w:rsidRDefault="00E85A38" w:rsidP="00D151A8">
      <w:pPr>
        <w:spacing w:line="276" w:lineRule="auto"/>
        <w:rPr>
          <w:sz w:val="36"/>
          <w:szCs w:val="36"/>
        </w:rPr>
      </w:pPr>
    </w:p>
    <w:p w14:paraId="7B3C0E60" w14:textId="7D0919AA" w:rsidR="00EB0F4F" w:rsidRPr="004345B0" w:rsidRDefault="00A16D5D"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When welcoming people, creating an inclusive environment helps reassure disabled people that they are welcome, and their needs have been </w:t>
      </w:r>
      <w:r w:rsidR="00EA3E4B" w:rsidRPr="004345B0">
        <w:rPr>
          <w:rFonts w:asciiTheme="majorHAnsi" w:hAnsiTheme="majorHAnsi" w:cstheme="majorHAnsi"/>
          <w:sz w:val="36"/>
          <w:szCs w:val="36"/>
        </w:rPr>
        <w:t>considered</w:t>
      </w:r>
      <w:r w:rsidRPr="004345B0">
        <w:rPr>
          <w:rFonts w:asciiTheme="majorHAnsi" w:hAnsiTheme="majorHAnsi" w:cstheme="majorHAnsi"/>
          <w:sz w:val="36"/>
          <w:szCs w:val="36"/>
        </w:rPr>
        <w:t xml:space="preserve">. A reminder of where to find toilets/quiet room and any other access provisions is a great way to do this, and of any particular staff members they can go to for access support. If you are happy for people to take breaks, move around, make themselves comfortable however they need to then let them know – again inviting people to participate in a way that works for them helps normalise varying needs, and allows people to manage their </w:t>
      </w:r>
      <w:r w:rsidRPr="004345B0">
        <w:rPr>
          <w:rFonts w:asciiTheme="majorHAnsi" w:hAnsiTheme="majorHAnsi" w:cstheme="majorHAnsi"/>
          <w:sz w:val="36"/>
          <w:szCs w:val="36"/>
        </w:rPr>
        <w:lastRenderedPageBreak/>
        <w:t xml:space="preserve">own care. </w:t>
      </w:r>
      <w:r w:rsidR="00BA11D2" w:rsidRPr="004345B0">
        <w:rPr>
          <w:rFonts w:asciiTheme="majorHAnsi" w:hAnsiTheme="majorHAnsi" w:cstheme="majorHAnsi"/>
          <w:sz w:val="36"/>
          <w:szCs w:val="36"/>
        </w:rPr>
        <w:t>Depending on the nature of the project/event, it may be appropriate to build a ‘contract of care’ as a group, which can further help people feel safe and valued</w:t>
      </w:r>
      <w:r w:rsidR="00063D6B" w:rsidRPr="004345B0">
        <w:rPr>
          <w:rFonts w:asciiTheme="majorHAnsi" w:hAnsiTheme="majorHAnsi" w:cstheme="majorHAnsi"/>
          <w:sz w:val="36"/>
          <w:szCs w:val="36"/>
        </w:rPr>
        <w:t>, and allows them to contribute their specific preferences.</w:t>
      </w:r>
    </w:p>
    <w:p w14:paraId="2EE8D503" w14:textId="77777777" w:rsidR="00A16D5D" w:rsidRPr="004345B0" w:rsidRDefault="00A16D5D" w:rsidP="00D151A8">
      <w:pPr>
        <w:spacing w:line="276" w:lineRule="auto"/>
        <w:rPr>
          <w:sz w:val="36"/>
          <w:szCs w:val="36"/>
        </w:rPr>
      </w:pPr>
    </w:p>
    <w:p w14:paraId="08B46ACF" w14:textId="77777777" w:rsidR="00A16D5D" w:rsidRPr="004345B0" w:rsidRDefault="00A16D5D" w:rsidP="00D151A8">
      <w:pPr>
        <w:spacing w:line="276" w:lineRule="auto"/>
        <w:rPr>
          <w:rFonts w:asciiTheme="majorHAnsi" w:hAnsiTheme="majorHAnsi" w:cstheme="majorHAnsi"/>
          <w:sz w:val="36"/>
          <w:szCs w:val="36"/>
        </w:rPr>
      </w:pPr>
    </w:p>
    <w:p w14:paraId="1B5F561A" w14:textId="607B99E1" w:rsidR="00EB0F4F" w:rsidRPr="004345B0" w:rsidRDefault="00EB0F4F" w:rsidP="00D151A8">
      <w:pPr>
        <w:pStyle w:val="Heading2"/>
        <w:spacing w:line="276" w:lineRule="auto"/>
        <w:rPr>
          <w:sz w:val="36"/>
          <w:szCs w:val="36"/>
        </w:rPr>
      </w:pPr>
      <w:bookmarkStart w:id="71" w:name="_Toc166576389"/>
      <w:bookmarkStart w:id="72" w:name="_Toc178151027"/>
      <w:r w:rsidRPr="004345B0">
        <w:rPr>
          <w:sz w:val="36"/>
          <w:szCs w:val="36"/>
        </w:rPr>
        <w:t>Staffing</w:t>
      </w:r>
      <w:bookmarkEnd w:id="71"/>
      <w:bookmarkEnd w:id="72"/>
    </w:p>
    <w:p w14:paraId="7E05196E" w14:textId="77777777" w:rsidR="00EB0F4F" w:rsidRPr="004345B0" w:rsidRDefault="00EB0F4F" w:rsidP="00D151A8">
      <w:pPr>
        <w:spacing w:line="276" w:lineRule="auto"/>
        <w:rPr>
          <w:sz w:val="36"/>
          <w:szCs w:val="36"/>
        </w:rPr>
      </w:pPr>
    </w:p>
    <w:p w14:paraId="2EBB6BA1" w14:textId="50C110E0" w:rsidR="00EB0F4F" w:rsidRPr="004345B0" w:rsidRDefault="00EB0F4F"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Ensuring you have enough visible staff to deal with access enquiries, and that they have been properly briefed, is essential. You may want to consider one ‘access lead,’ but all the team should be aware of access needs</w:t>
      </w:r>
      <w:r w:rsidR="00623BB1" w:rsidRPr="004345B0">
        <w:rPr>
          <w:rFonts w:asciiTheme="majorHAnsi" w:hAnsiTheme="majorHAnsi" w:cstheme="majorHAnsi"/>
          <w:sz w:val="36"/>
          <w:szCs w:val="36"/>
        </w:rPr>
        <w:t xml:space="preserve"> that have been shared,</w:t>
      </w:r>
      <w:r w:rsidRPr="004345B0">
        <w:rPr>
          <w:rFonts w:asciiTheme="majorHAnsi" w:hAnsiTheme="majorHAnsi" w:cstheme="majorHAnsi"/>
          <w:sz w:val="36"/>
          <w:szCs w:val="36"/>
        </w:rPr>
        <w:t xml:space="preserve"> and where to find useful information. </w:t>
      </w:r>
    </w:p>
    <w:p w14:paraId="57E04F62" w14:textId="77777777" w:rsidR="00EB0F4F" w:rsidRPr="004345B0" w:rsidRDefault="00EB0F4F" w:rsidP="00D151A8">
      <w:pPr>
        <w:spacing w:line="276" w:lineRule="auto"/>
        <w:rPr>
          <w:rFonts w:asciiTheme="majorHAnsi" w:hAnsiTheme="majorHAnsi" w:cstheme="majorHAnsi"/>
          <w:sz w:val="36"/>
          <w:szCs w:val="36"/>
        </w:rPr>
      </w:pPr>
    </w:p>
    <w:p w14:paraId="00DB1E5C" w14:textId="77777777" w:rsidR="00BA11D2" w:rsidRPr="004345B0" w:rsidRDefault="00BA11D2" w:rsidP="00D151A8">
      <w:pPr>
        <w:spacing w:line="276" w:lineRule="auto"/>
        <w:rPr>
          <w:rFonts w:asciiTheme="majorHAnsi" w:hAnsiTheme="majorHAnsi" w:cstheme="majorHAnsi"/>
          <w:sz w:val="36"/>
          <w:szCs w:val="36"/>
        </w:rPr>
      </w:pPr>
    </w:p>
    <w:p w14:paraId="1693496E" w14:textId="04A137FD" w:rsidR="00EB0F4F" w:rsidRPr="004345B0" w:rsidRDefault="00EB0F4F" w:rsidP="00D151A8">
      <w:pPr>
        <w:pStyle w:val="Heading2"/>
        <w:spacing w:line="276" w:lineRule="auto"/>
        <w:rPr>
          <w:sz w:val="36"/>
          <w:szCs w:val="36"/>
        </w:rPr>
      </w:pPr>
      <w:bookmarkStart w:id="73" w:name="_Toc166576390"/>
      <w:bookmarkStart w:id="74" w:name="_Toc178151028"/>
      <w:r w:rsidRPr="004345B0">
        <w:rPr>
          <w:sz w:val="36"/>
          <w:szCs w:val="36"/>
        </w:rPr>
        <w:t>Access Register</w:t>
      </w:r>
      <w:bookmarkEnd w:id="73"/>
      <w:bookmarkEnd w:id="74"/>
    </w:p>
    <w:p w14:paraId="32940D46" w14:textId="77777777" w:rsidR="00EB0F4F" w:rsidRPr="004345B0" w:rsidRDefault="00EB0F4F" w:rsidP="00D151A8">
      <w:pPr>
        <w:spacing w:line="276" w:lineRule="auto"/>
        <w:rPr>
          <w:sz w:val="36"/>
          <w:szCs w:val="36"/>
        </w:rPr>
      </w:pPr>
    </w:p>
    <w:p w14:paraId="337BF320" w14:textId="5DB3E4F3" w:rsidR="00EB0F4F" w:rsidRPr="004345B0" w:rsidRDefault="00EB0F4F"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Detailing any access needs or adjustments on a register is a good way to ensure any previously agreed adjustments can happen smoothly and seamlessly.  Making it easy for attendees/participants is key – for example clear signage to hearing loops/quiet rooms/accessible toilets. Disabled people shouldn’t have to work harder to attend, so make your support offering clear. </w:t>
      </w:r>
    </w:p>
    <w:p w14:paraId="5E93F4D3" w14:textId="77777777" w:rsidR="00623BB1" w:rsidRPr="004345B0" w:rsidRDefault="00623BB1" w:rsidP="00D151A8">
      <w:pPr>
        <w:spacing w:line="276" w:lineRule="auto"/>
        <w:rPr>
          <w:rFonts w:asciiTheme="majorHAnsi" w:hAnsiTheme="majorHAnsi" w:cstheme="majorHAnsi"/>
          <w:sz w:val="36"/>
          <w:szCs w:val="36"/>
        </w:rPr>
      </w:pPr>
    </w:p>
    <w:p w14:paraId="1ECC0A54" w14:textId="352AD10B" w:rsidR="00EB0F4F" w:rsidRPr="004345B0" w:rsidRDefault="00EB0F4F" w:rsidP="00D151A8">
      <w:pPr>
        <w:spacing w:line="276" w:lineRule="auto"/>
        <w:rPr>
          <w:rFonts w:asciiTheme="majorHAnsi" w:hAnsiTheme="majorHAnsi" w:cstheme="majorHAnsi"/>
          <w:sz w:val="36"/>
          <w:szCs w:val="36"/>
        </w:rPr>
      </w:pPr>
    </w:p>
    <w:p w14:paraId="75307E96" w14:textId="4C83DD1E" w:rsidR="00EB0F4F" w:rsidRPr="004345B0" w:rsidRDefault="007928F1" w:rsidP="00D151A8">
      <w:pPr>
        <w:pStyle w:val="Heading2"/>
        <w:spacing w:line="276" w:lineRule="auto"/>
        <w:rPr>
          <w:sz w:val="36"/>
          <w:szCs w:val="36"/>
        </w:rPr>
      </w:pPr>
      <w:bookmarkStart w:id="75" w:name="_Toc166576391"/>
      <w:bookmarkStart w:id="76" w:name="_Toc178151029"/>
      <w:r w:rsidRPr="004345B0">
        <w:rPr>
          <w:sz w:val="36"/>
          <w:szCs w:val="36"/>
        </w:rPr>
        <w:lastRenderedPageBreak/>
        <w:t>First Aid / Pastoral Care</w:t>
      </w:r>
      <w:bookmarkEnd w:id="75"/>
      <w:bookmarkEnd w:id="76"/>
    </w:p>
    <w:p w14:paraId="569EC5A8" w14:textId="77777777" w:rsidR="007928F1" w:rsidRPr="004345B0" w:rsidRDefault="007928F1" w:rsidP="00D151A8">
      <w:pPr>
        <w:spacing w:line="276" w:lineRule="auto"/>
        <w:rPr>
          <w:sz w:val="36"/>
          <w:szCs w:val="36"/>
        </w:rPr>
      </w:pPr>
    </w:p>
    <w:p w14:paraId="0DD537B0" w14:textId="3A68A4B7" w:rsidR="00EB0F4F" w:rsidRPr="004345B0" w:rsidRDefault="007928F1" w:rsidP="00D151A8">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Ensure there are suitably knowledgeable and trained people to deal with any unexpected events, as this shouldn’t fall to the practitioner. </w:t>
      </w:r>
      <w:r w:rsidR="00623BB1" w:rsidRPr="004345B0">
        <w:rPr>
          <w:rFonts w:asciiTheme="majorHAnsi" w:hAnsiTheme="majorHAnsi" w:cstheme="majorHAnsi"/>
          <w:sz w:val="36"/>
          <w:szCs w:val="36"/>
        </w:rPr>
        <w:t xml:space="preserve">Always have someone in a floating capacity, so they can easily be responsive and go where needed. Depending on the project, you may need to consider specialist skills, such as Mental Health First Aid, Safeguarding Awareness, or knowledge of a particular disability or neurodiversity, such as Dementia or Autism. </w:t>
      </w:r>
    </w:p>
    <w:p w14:paraId="177F4384" w14:textId="77777777" w:rsidR="00EB0F4F" w:rsidRPr="004345B0" w:rsidRDefault="00EB0F4F" w:rsidP="00D151A8">
      <w:pPr>
        <w:spacing w:line="276" w:lineRule="auto"/>
        <w:rPr>
          <w:rFonts w:asciiTheme="majorHAnsi" w:hAnsiTheme="majorHAnsi" w:cstheme="majorHAnsi"/>
          <w:sz w:val="36"/>
          <w:szCs w:val="36"/>
        </w:rPr>
      </w:pPr>
    </w:p>
    <w:p w14:paraId="733125D5" w14:textId="77777777" w:rsidR="00DF4D91" w:rsidRPr="004345B0" w:rsidRDefault="00DF4D91" w:rsidP="00D151A8">
      <w:pPr>
        <w:spacing w:line="276" w:lineRule="auto"/>
        <w:rPr>
          <w:sz w:val="36"/>
          <w:szCs w:val="36"/>
        </w:rPr>
      </w:pPr>
    </w:p>
    <w:p w14:paraId="64988111" w14:textId="77777777" w:rsidR="007E583A" w:rsidRPr="004345B0" w:rsidRDefault="007E583A" w:rsidP="00D151A8">
      <w:pPr>
        <w:spacing w:line="276" w:lineRule="auto"/>
        <w:rPr>
          <w:sz w:val="36"/>
          <w:szCs w:val="36"/>
        </w:rPr>
      </w:pPr>
    </w:p>
    <w:p w14:paraId="0F920AC7" w14:textId="77777777" w:rsidR="007E583A" w:rsidRPr="004345B0" w:rsidRDefault="007E583A" w:rsidP="00D151A8">
      <w:pPr>
        <w:spacing w:line="276" w:lineRule="auto"/>
        <w:rPr>
          <w:sz w:val="36"/>
          <w:szCs w:val="36"/>
        </w:rPr>
      </w:pPr>
    </w:p>
    <w:p w14:paraId="4A77C176" w14:textId="77777777" w:rsidR="007E583A" w:rsidRPr="004345B0" w:rsidRDefault="007E583A" w:rsidP="00D151A8">
      <w:pPr>
        <w:spacing w:line="276" w:lineRule="auto"/>
        <w:rPr>
          <w:sz w:val="36"/>
          <w:szCs w:val="36"/>
        </w:rPr>
      </w:pPr>
    </w:p>
    <w:p w14:paraId="5FECCBAA" w14:textId="77777777" w:rsidR="007E583A" w:rsidRPr="004345B0" w:rsidRDefault="007E583A" w:rsidP="00D151A8">
      <w:pPr>
        <w:spacing w:line="276" w:lineRule="auto"/>
        <w:rPr>
          <w:sz w:val="36"/>
          <w:szCs w:val="36"/>
        </w:rPr>
      </w:pPr>
    </w:p>
    <w:p w14:paraId="40AAC390" w14:textId="77777777" w:rsidR="007E583A" w:rsidRPr="004345B0" w:rsidRDefault="007E583A" w:rsidP="00D151A8">
      <w:pPr>
        <w:spacing w:line="276" w:lineRule="auto"/>
        <w:rPr>
          <w:sz w:val="36"/>
          <w:szCs w:val="36"/>
        </w:rPr>
      </w:pPr>
    </w:p>
    <w:p w14:paraId="6973E982" w14:textId="77777777" w:rsidR="007E583A" w:rsidRPr="004345B0" w:rsidRDefault="007E583A" w:rsidP="00D151A8">
      <w:pPr>
        <w:spacing w:line="276" w:lineRule="auto"/>
        <w:rPr>
          <w:sz w:val="36"/>
          <w:szCs w:val="36"/>
        </w:rPr>
      </w:pPr>
    </w:p>
    <w:p w14:paraId="04D8B7EB" w14:textId="77777777" w:rsidR="0030155E" w:rsidRPr="004345B0" w:rsidRDefault="0030155E" w:rsidP="00D151A8">
      <w:pPr>
        <w:spacing w:line="276" w:lineRule="auto"/>
        <w:rPr>
          <w:sz w:val="36"/>
          <w:szCs w:val="36"/>
        </w:rPr>
      </w:pPr>
    </w:p>
    <w:p w14:paraId="7BDD0887" w14:textId="77777777" w:rsidR="007E583A" w:rsidRPr="004345B0" w:rsidRDefault="007E583A" w:rsidP="00D151A8">
      <w:pPr>
        <w:spacing w:line="276" w:lineRule="auto"/>
        <w:rPr>
          <w:sz w:val="36"/>
          <w:szCs w:val="36"/>
        </w:rPr>
      </w:pPr>
    </w:p>
    <w:p w14:paraId="46E546A5" w14:textId="77777777" w:rsidR="006721C7" w:rsidRDefault="006721C7" w:rsidP="0078457D">
      <w:pPr>
        <w:pStyle w:val="Heading1"/>
        <w:rPr>
          <w:sz w:val="36"/>
          <w:szCs w:val="36"/>
        </w:rPr>
      </w:pPr>
      <w:bookmarkStart w:id="77" w:name="_Toc166576392"/>
    </w:p>
    <w:p w14:paraId="34D3A1A4" w14:textId="77777777" w:rsidR="006721C7" w:rsidRDefault="006721C7" w:rsidP="0078457D">
      <w:pPr>
        <w:pStyle w:val="Heading1"/>
        <w:rPr>
          <w:sz w:val="36"/>
          <w:szCs w:val="36"/>
        </w:rPr>
      </w:pPr>
    </w:p>
    <w:p w14:paraId="58AB4D6D" w14:textId="77777777" w:rsidR="006721C7" w:rsidRDefault="006721C7" w:rsidP="0078457D">
      <w:pPr>
        <w:pStyle w:val="Heading1"/>
        <w:rPr>
          <w:sz w:val="36"/>
          <w:szCs w:val="36"/>
        </w:rPr>
      </w:pPr>
    </w:p>
    <w:p w14:paraId="66111840" w14:textId="77777777" w:rsidR="006721C7" w:rsidRDefault="006721C7" w:rsidP="0078457D">
      <w:pPr>
        <w:pStyle w:val="Heading1"/>
        <w:rPr>
          <w:sz w:val="36"/>
          <w:szCs w:val="36"/>
        </w:rPr>
      </w:pPr>
    </w:p>
    <w:p w14:paraId="71496737" w14:textId="77777777" w:rsidR="006721C7" w:rsidRPr="006721C7" w:rsidRDefault="006721C7" w:rsidP="006721C7"/>
    <w:p w14:paraId="4FDA82C0" w14:textId="3155ADA9" w:rsidR="007E583A" w:rsidRPr="004345B0" w:rsidRDefault="007E583A" w:rsidP="0078457D">
      <w:pPr>
        <w:pStyle w:val="Heading1"/>
        <w:rPr>
          <w:sz w:val="36"/>
          <w:szCs w:val="36"/>
        </w:rPr>
      </w:pPr>
      <w:bookmarkStart w:id="78" w:name="_Toc178151030"/>
      <w:r w:rsidRPr="004345B0">
        <w:rPr>
          <w:sz w:val="36"/>
          <w:szCs w:val="36"/>
        </w:rPr>
        <w:lastRenderedPageBreak/>
        <w:t>Case Study</w:t>
      </w:r>
      <w:r w:rsidR="003E2D26">
        <w:rPr>
          <w:sz w:val="36"/>
          <w:szCs w:val="36"/>
        </w:rPr>
        <w:t xml:space="preserve"> Three</w:t>
      </w:r>
      <w:r w:rsidRPr="004345B0">
        <w:rPr>
          <w:sz w:val="36"/>
          <w:szCs w:val="36"/>
        </w:rPr>
        <w:t>: Reasonable Adjustment by Peterborough Presents</w:t>
      </w:r>
      <w:bookmarkEnd w:id="77"/>
      <w:bookmarkEnd w:id="78"/>
    </w:p>
    <w:p w14:paraId="714E9793" w14:textId="77777777" w:rsidR="007E583A" w:rsidRPr="004345B0" w:rsidRDefault="007E583A" w:rsidP="007E583A">
      <w:pPr>
        <w:rPr>
          <w:sz w:val="36"/>
          <w:szCs w:val="36"/>
        </w:rPr>
      </w:pPr>
    </w:p>
    <w:p w14:paraId="72F7BD4F" w14:textId="4C295357" w:rsidR="00731868" w:rsidRPr="004345B0" w:rsidRDefault="00731868" w:rsidP="0030155E">
      <w:pPr>
        <w:pStyle w:val="Heading5"/>
        <w:spacing w:line="276" w:lineRule="auto"/>
        <w:textAlignment w:val="baseline"/>
        <w:rPr>
          <w:rStyle w:val="normaltextrun"/>
          <w:rFonts w:cstheme="majorHAnsi"/>
          <w:color w:val="0A0A0A"/>
          <w:sz w:val="36"/>
          <w:szCs w:val="36"/>
          <w:bdr w:val="none" w:sz="0" w:space="0" w:color="auto" w:frame="1"/>
        </w:rPr>
      </w:pPr>
      <w:r w:rsidRPr="004345B0">
        <w:rPr>
          <w:rStyle w:val="normaltextrun"/>
          <w:rFonts w:cstheme="majorHAnsi"/>
          <w:color w:val="0A0A0A"/>
          <w:sz w:val="36"/>
          <w:szCs w:val="36"/>
          <w:bdr w:val="none" w:sz="0" w:space="0" w:color="auto" w:frame="1"/>
        </w:rPr>
        <w:t xml:space="preserve">Reasonable Adjustment was a powerful project with and for people in Peterborough who are d/Deaf, Disabled, and/or Neurodivergent (DDN for short). It took place in autumn/winter 2023. The title, Reasonable Adjustment, </w:t>
      </w:r>
      <w:proofErr w:type="gramStart"/>
      <w:r w:rsidRPr="004345B0">
        <w:rPr>
          <w:rStyle w:val="normaltextrun"/>
          <w:rFonts w:cstheme="majorHAnsi"/>
          <w:color w:val="0A0A0A"/>
          <w:sz w:val="36"/>
          <w:szCs w:val="36"/>
          <w:bdr w:val="none" w:sz="0" w:space="0" w:color="auto" w:frame="1"/>
        </w:rPr>
        <w:t>makes reference</w:t>
      </w:r>
      <w:proofErr w:type="gramEnd"/>
      <w:r w:rsidRPr="004345B0">
        <w:rPr>
          <w:rStyle w:val="normaltextrun"/>
          <w:rFonts w:cstheme="majorHAnsi"/>
          <w:color w:val="0A0A0A"/>
          <w:sz w:val="36"/>
          <w:szCs w:val="36"/>
          <w:bdr w:val="none" w:sz="0" w:space="0" w:color="auto" w:frame="1"/>
        </w:rPr>
        <w:t xml:space="preserve"> to the 1995 Disability Discrimination Act. We wanted to create something that gave voice to DDN people in Peterborough, that both celebrated and raised awareness about the realities of their lived experiences.</w:t>
      </w:r>
    </w:p>
    <w:p w14:paraId="27920481" w14:textId="77777777" w:rsidR="00731868" w:rsidRPr="004345B0" w:rsidRDefault="00731868" w:rsidP="0030155E">
      <w:pPr>
        <w:pStyle w:val="Heading5"/>
        <w:spacing w:line="276" w:lineRule="auto"/>
        <w:textAlignment w:val="baseline"/>
        <w:rPr>
          <w:rStyle w:val="normaltextrun"/>
          <w:rFonts w:cstheme="majorHAnsi"/>
          <w:color w:val="0A0A0A"/>
          <w:sz w:val="36"/>
          <w:szCs w:val="36"/>
          <w:bdr w:val="none" w:sz="0" w:space="0" w:color="auto" w:frame="1"/>
        </w:rPr>
      </w:pPr>
    </w:p>
    <w:p w14:paraId="4905C9DA" w14:textId="7E86AE2E" w:rsidR="005569A9" w:rsidRPr="004345B0" w:rsidRDefault="00731868" w:rsidP="0030155E">
      <w:pPr>
        <w:pStyle w:val="Heading5"/>
        <w:spacing w:line="276" w:lineRule="auto"/>
        <w:textAlignment w:val="baseline"/>
        <w:rPr>
          <w:rStyle w:val="normaltextrun"/>
          <w:rFonts w:cstheme="majorHAnsi"/>
          <w:color w:val="0A0A0A"/>
          <w:sz w:val="36"/>
          <w:szCs w:val="36"/>
          <w:bdr w:val="none" w:sz="0" w:space="0" w:color="auto" w:frame="1"/>
        </w:rPr>
      </w:pPr>
      <w:r w:rsidRPr="004345B0">
        <w:rPr>
          <w:rStyle w:val="normaltextrun"/>
          <w:rFonts w:cstheme="majorHAnsi"/>
          <w:color w:val="0A0A0A"/>
          <w:sz w:val="36"/>
          <w:szCs w:val="36"/>
          <w:bdr w:val="none" w:sz="0" w:space="0" w:color="auto" w:frame="1"/>
        </w:rPr>
        <w:t xml:space="preserve">Reasonable Adjustment included: an artist residency, a research residency, an exhibition in the city centre, an artwork trail around Peterborough, events and activities, </w:t>
      </w:r>
      <w:r w:rsidR="00EA3E4B" w:rsidRPr="004345B0">
        <w:rPr>
          <w:rStyle w:val="normaltextrun"/>
          <w:rFonts w:cstheme="majorHAnsi"/>
          <w:color w:val="0A0A0A"/>
          <w:sz w:val="36"/>
          <w:szCs w:val="36"/>
          <w:bdr w:val="none" w:sz="0" w:space="0" w:color="auto" w:frame="1"/>
        </w:rPr>
        <w:t>printmaking</w:t>
      </w:r>
      <w:r w:rsidRPr="004345B0">
        <w:rPr>
          <w:rStyle w:val="normaltextrun"/>
          <w:rFonts w:cstheme="majorHAnsi"/>
          <w:color w:val="0A0A0A"/>
          <w:sz w:val="36"/>
          <w:szCs w:val="36"/>
          <w:bdr w:val="none" w:sz="0" w:space="0" w:color="auto" w:frame="1"/>
        </w:rPr>
        <w:t xml:space="preserve">, zine making, scratch building, an open chat, a fashion show, gaming, and more! The project culminated on International Day of People with Disabilities in December 2023. An estimated 5800 people took part. </w:t>
      </w:r>
    </w:p>
    <w:p w14:paraId="01ABCD2F" w14:textId="77777777" w:rsidR="007E583A" w:rsidRPr="004345B0" w:rsidRDefault="007E583A" w:rsidP="0030155E">
      <w:pPr>
        <w:pStyle w:val="NormalWeb"/>
        <w:spacing w:before="0" w:beforeAutospacing="0" w:after="0" w:afterAutospacing="0" w:line="276" w:lineRule="auto"/>
        <w:textAlignment w:val="baseline"/>
        <w:rPr>
          <w:rStyle w:val="normaltextrun"/>
          <w:rFonts w:asciiTheme="majorHAnsi" w:hAnsiTheme="majorHAnsi" w:cs="Calibri Light (Headings)"/>
          <w:color w:val="0A0A0A"/>
          <w:sz w:val="36"/>
          <w:szCs w:val="36"/>
          <w:bdr w:val="none" w:sz="0" w:space="0" w:color="auto" w:frame="1"/>
          <w14:shadow w14:blurRad="50800" w14:dist="50800" w14:dir="5400000" w14:sx="0" w14:sy="0" w14:kx="0" w14:ky="0" w14:algn="ctr">
            <w14:schemeClr w14:val="bg1"/>
          </w14:shadow>
        </w:rPr>
      </w:pPr>
    </w:p>
    <w:p w14:paraId="071027AB" w14:textId="77777777" w:rsidR="00731868" w:rsidRPr="004345B0" w:rsidRDefault="007E583A" w:rsidP="0030155E">
      <w:pPr>
        <w:spacing w:line="276" w:lineRule="auto"/>
        <w:rPr>
          <w:rFonts w:asciiTheme="majorHAnsi" w:hAnsiTheme="majorHAnsi" w:cstheme="majorHAnsi"/>
          <w:sz w:val="36"/>
          <w:szCs w:val="36"/>
          <w14:shadow w14:blurRad="50800" w14:dist="50800" w14:dir="5400000" w14:sx="0" w14:sy="0" w14:kx="0" w14:ky="0" w14:algn="ctr">
            <w14:schemeClr w14:val="bg1"/>
          </w14:shadow>
        </w:rPr>
      </w:pPr>
      <w:r w:rsidRPr="004345B0">
        <w:rPr>
          <w:rFonts w:asciiTheme="majorHAnsi" w:hAnsiTheme="majorHAnsi" w:cstheme="majorHAnsi"/>
          <w:sz w:val="36"/>
          <w:szCs w:val="36"/>
          <w14:shadow w14:blurRad="50800" w14:dist="50800" w14:dir="5400000" w14:sx="0" w14:sy="0" w14:kx="0" w14:ky="0" w14:algn="ctr">
            <w14:schemeClr w14:val="bg1"/>
          </w14:shadow>
        </w:rPr>
        <w:t xml:space="preserve">We hadn’t originally planned on creating any kind of booklet / zine, but we got chatting to one of the participant’s mums and she suggested we should get a booklet made so the exhibition can live on. The digital zine is a downloadable PDF file. It has accessible fonts, colours, letter sizing, image descriptions, and has been formatted for screen reader use. </w:t>
      </w:r>
    </w:p>
    <w:p w14:paraId="38BEF20F" w14:textId="77777777" w:rsidR="00731868" w:rsidRPr="004345B0" w:rsidRDefault="00731868" w:rsidP="0030155E">
      <w:pPr>
        <w:spacing w:line="276" w:lineRule="auto"/>
        <w:rPr>
          <w:rFonts w:asciiTheme="majorHAnsi" w:hAnsiTheme="majorHAnsi" w:cstheme="majorHAnsi"/>
          <w:sz w:val="36"/>
          <w:szCs w:val="36"/>
          <w14:shadow w14:blurRad="50800" w14:dist="50800" w14:dir="5400000" w14:sx="0" w14:sy="0" w14:kx="0" w14:ky="0" w14:algn="ctr">
            <w14:schemeClr w14:val="bg1"/>
          </w14:shadow>
        </w:rPr>
      </w:pPr>
    </w:p>
    <w:p w14:paraId="4DC9B50F" w14:textId="11CE772F" w:rsidR="007E583A" w:rsidRPr="004345B0" w:rsidRDefault="007E583A" w:rsidP="0030155E">
      <w:pPr>
        <w:spacing w:line="276" w:lineRule="auto"/>
        <w:rPr>
          <w:rFonts w:asciiTheme="majorHAnsi" w:hAnsiTheme="majorHAnsi" w:cstheme="majorHAnsi"/>
          <w:sz w:val="36"/>
          <w:szCs w:val="36"/>
          <w14:shadow w14:blurRad="50800" w14:dist="50800" w14:dir="5400000" w14:sx="0" w14:sy="0" w14:kx="0" w14:ky="0" w14:algn="ctr">
            <w14:schemeClr w14:val="bg1"/>
          </w14:shadow>
        </w:rPr>
      </w:pPr>
      <w:r w:rsidRPr="004345B0">
        <w:rPr>
          <w:rFonts w:asciiTheme="majorHAnsi" w:hAnsiTheme="majorHAnsi" w:cstheme="majorHAnsi"/>
          <w:sz w:val="36"/>
          <w:szCs w:val="36"/>
          <w14:shadow w14:blurRad="50800" w14:dist="50800" w14:dir="5400000" w14:sx="0" w14:sy="0" w14:kx="0" w14:ky="0" w14:algn="ctr">
            <w14:schemeClr w14:val="bg1"/>
          </w14:shadow>
        </w:rPr>
        <w:lastRenderedPageBreak/>
        <w:t xml:space="preserve">Designed and formatted by the brilliant Fi Cifaldi, you can download it via the </w:t>
      </w:r>
      <w:hyperlink r:id="rId24" w:history="1">
        <w:r w:rsidRPr="004345B0">
          <w:rPr>
            <w:rStyle w:val="Hyperlink"/>
            <w:rFonts w:asciiTheme="majorHAnsi" w:hAnsiTheme="majorHAnsi" w:cstheme="majorHAnsi"/>
            <w:sz w:val="36"/>
            <w:szCs w:val="36"/>
            <w14:shadow w14:blurRad="50800" w14:dist="50800" w14:dir="5400000" w14:sx="0" w14:sy="0" w14:kx="0" w14:ky="0" w14:algn="ctr">
              <w14:schemeClr w14:val="bg1"/>
            </w14:shadow>
          </w:rPr>
          <w:t>Peterborough Presents Website</w:t>
        </w:r>
      </w:hyperlink>
    </w:p>
    <w:p w14:paraId="2A187F83" w14:textId="77777777" w:rsidR="007E583A" w:rsidRPr="004345B0" w:rsidRDefault="007E583A" w:rsidP="0030155E">
      <w:pPr>
        <w:pStyle w:val="Heading1"/>
        <w:spacing w:line="276" w:lineRule="auto"/>
        <w:rPr>
          <w:sz w:val="36"/>
          <w:szCs w:val="36"/>
        </w:rPr>
      </w:pPr>
    </w:p>
    <w:p w14:paraId="284DE01F" w14:textId="77777777" w:rsidR="007E583A" w:rsidRPr="004345B0" w:rsidRDefault="007E583A" w:rsidP="0030155E">
      <w:pPr>
        <w:pStyle w:val="Heading1"/>
        <w:spacing w:line="276" w:lineRule="auto"/>
        <w:rPr>
          <w:sz w:val="36"/>
          <w:szCs w:val="36"/>
        </w:rPr>
      </w:pPr>
    </w:p>
    <w:p w14:paraId="5D018106" w14:textId="77777777" w:rsidR="007E583A" w:rsidRPr="004345B0" w:rsidRDefault="007E583A" w:rsidP="0030155E">
      <w:pPr>
        <w:pStyle w:val="Heading1"/>
        <w:spacing w:line="276" w:lineRule="auto"/>
        <w:rPr>
          <w:sz w:val="36"/>
          <w:szCs w:val="36"/>
        </w:rPr>
      </w:pPr>
    </w:p>
    <w:p w14:paraId="3FB53884" w14:textId="77777777" w:rsidR="00731868" w:rsidRPr="004345B0" w:rsidRDefault="00731868" w:rsidP="0030155E">
      <w:pPr>
        <w:spacing w:line="276" w:lineRule="auto"/>
        <w:rPr>
          <w:sz w:val="36"/>
          <w:szCs w:val="36"/>
        </w:rPr>
      </w:pPr>
    </w:p>
    <w:p w14:paraId="63F1A4E9" w14:textId="77777777" w:rsidR="00731868" w:rsidRPr="004345B0" w:rsidRDefault="00731868" w:rsidP="0030155E">
      <w:pPr>
        <w:spacing w:line="276" w:lineRule="auto"/>
        <w:rPr>
          <w:sz w:val="36"/>
          <w:szCs w:val="36"/>
        </w:rPr>
      </w:pPr>
    </w:p>
    <w:p w14:paraId="4F61E792" w14:textId="77777777" w:rsidR="00731868" w:rsidRPr="004345B0" w:rsidRDefault="00731868" w:rsidP="0030155E">
      <w:pPr>
        <w:spacing w:line="276" w:lineRule="auto"/>
        <w:rPr>
          <w:sz w:val="36"/>
          <w:szCs w:val="36"/>
        </w:rPr>
      </w:pPr>
    </w:p>
    <w:p w14:paraId="116FEA52" w14:textId="77777777" w:rsidR="00731868" w:rsidRPr="004345B0" w:rsidRDefault="00731868" w:rsidP="0030155E">
      <w:pPr>
        <w:spacing w:line="276" w:lineRule="auto"/>
        <w:rPr>
          <w:sz w:val="36"/>
          <w:szCs w:val="36"/>
        </w:rPr>
      </w:pPr>
    </w:p>
    <w:p w14:paraId="108497EE" w14:textId="77777777" w:rsidR="00731868" w:rsidRPr="004345B0" w:rsidRDefault="00731868" w:rsidP="0030155E">
      <w:pPr>
        <w:spacing w:line="276" w:lineRule="auto"/>
        <w:rPr>
          <w:sz w:val="36"/>
          <w:szCs w:val="36"/>
        </w:rPr>
      </w:pPr>
    </w:p>
    <w:p w14:paraId="2D17ED04" w14:textId="77777777" w:rsidR="00731868" w:rsidRPr="004345B0" w:rsidRDefault="00731868" w:rsidP="0030155E">
      <w:pPr>
        <w:spacing w:line="276" w:lineRule="auto"/>
        <w:rPr>
          <w:sz w:val="36"/>
          <w:szCs w:val="36"/>
        </w:rPr>
      </w:pPr>
    </w:p>
    <w:p w14:paraId="534D653A" w14:textId="77777777" w:rsidR="00731868" w:rsidRPr="004345B0" w:rsidRDefault="00731868" w:rsidP="0030155E">
      <w:pPr>
        <w:spacing w:line="276" w:lineRule="auto"/>
        <w:rPr>
          <w:sz w:val="36"/>
          <w:szCs w:val="36"/>
        </w:rPr>
      </w:pPr>
    </w:p>
    <w:p w14:paraId="0C5559FD" w14:textId="77777777" w:rsidR="00731868" w:rsidRPr="004345B0" w:rsidRDefault="00731868" w:rsidP="0030155E">
      <w:pPr>
        <w:spacing w:line="276" w:lineRule="auto"/>
        <w:rPr>
          <w:sz w:val="36"/>
          <w:szCs w:val="36"/>
        </w:rPr>
      </w:pPr>
    </w:p>
    <w:p w14:paraId="1BEE6A53" w14:textId="77777777" w:rsidR="00731868" w:rsidRPr="004345B0" w:rsidRDefault="00731868" w:rsidP="0030155E">
      <w:pPr>
        <w:spacing w:line="276" w:lineRule="auto"/>
        <w:rPr>
          <w:sz w:val="36"/>
          <w:szCs w:val="36"/>
        </w:rPr>
      </w:pPr>
    </w:p>
    <w:p w14:paraId="38D48D2D" w14:textId="77777777" w:rsidR="00731868" w:rsidRPr="004345B0" w:rsidRDefault="00731868" w:rsidP="0030155E">
      <w:pPr>
        <w:spacing w:line="276" w:lineRule="auto"/>
        <w:rPr>
          <w:sz w:val="36"/>
          <w:szCs w:val="36"/>
        </w:rPr>
      </w:pPr>
    </w:p>
    <w:p w14:paraId="162B8238" w14:textId="77777777" w:rsidR="00731868" w:rsidRDefault="00731868" w:rsidP="0030155E">
      <w:pPr>
        <w:spacing w:line="276" w:lineRule="auto"/>
        <w:rPr>
          <w:sz w:val="36"/>
          <w:szCs w:val="36"/>
        </w:rPr>
      </w:pPr>
    </w:p>
    <w:p w14:paraId="12B563F7" w14:textId="77777777" w:rsidR="006721C7" w:rsidRDefault="006721C7" w:rsidP="0030155E">
      <w:pPr>
        <w:spacing w:line="276" w:lineRule="auto"/>
        <w:rPr>
          <w:sz w:val="36"/>
          <w:szCs w:val="36"/>
        </w:rPr>
      </w:pPr>
    </w:p>
    <w:p w14:paraId="57DAF5E1" w14:textId="77777777" w:rsidR="006721C7" w:rsidRDefault="006721C7" w:rsidP="0030155E">
      <w:pPr>
        <w:spacing w:line="276" w:lineRule="auto"/>
        <w:rPr>
          <w:sz w:val="36"/>
          <w:szCs w:val="36"/>
        </w:rPr>
      </w:pPr>
    </w:p>
    <w:p w14:paraId="70778547" w14:textId="77777777" w:rsidR="006721C7" w:rsidRDefault="006721C7" w:rsidP="0030155E">
      <w:pPr>
        <w:spacing w:line="276" w:lineRule="auto"/>
        <w:rPr>
          <w:sz w:val="36"/>
          <w:szCs w:val="36"/>
        </w:rPr>
      </w:pPr>
    </w:p>
    <w:p w14:paraId="0639C532" w14:textId="77777777" w:rsidR="006721C7" w:rsidRDefault="006721C7" w:rsidP="0030155E">
      <w:pPr>
        <w:spacing w:line="276" w:lineRule="auto"/>
        <w:rPr>
          <w:sz w:val="36"/>
          <w:szCs w:val="36"/>
        </w:rPr>
      </w:pPr>
    </w:p>
    <w:p w14:paraId="3B54E74E" w14:textId="77777777" w:rsidR="006721C7" w:rsidRDefault="006721C7" w:rsidP="0030155E">
      <w:pPr>
        <w:spacing w:line="276" w:lineRule="auto"/>
        <w:rPr>
          <w:sz w:val="36"/>
          <w:szCs w:val="36"/>
        </w:rPr>
      </w:pPr>
    </w:p>
    <w:p w14:paraId="4DC93AD5" w14:textId="77777777" w:rsidR="006721C7" w:rsidRDefault="006721C7" w:rsidP="0030155E">
      <w:pPr>
        <w:spacing w:line="276" w:lineRule="auto"/>
        <w:rPr>
          <w:sz w:val="36"/>
          <w:szCs w:val="36"/>
        </w:rPr>
      </w:pPr>
    </w:p>
    <w:p w14:paraId="6A3BB4C9" w14:textId="77777777" w:rsidR="006721C7" w:rsidRDefault="006721C7" w:rsidP="0030155E">
      <w:pPr>
        <w:spacing w:line="276" w:lineRule="auto"/>
        <w:rPr>
          <w:sz w:val="36"/>
          <w:szCs w:val="36"/>
        </w:rPr>
      </w:pPr>
    </w:p>
    <w:p w14:paraId="127CD47A" w14:textId="77777777" w:rsidR="006721C7" w:rsidRPr="004345B0" w:rsidRDefault="006721C7" w:rsidP="0030155E">
      <w:pPr>
        <w:spacing w:line="276" w:lineRule="auto"/>
        <w:rPr>
          <w:sz w:val="36"/>
          <w:szCs w:val="36"/>
        </w:rPr>
      </w:pPr>
    </w:p>
    <w:p w14:paraId="28C0E223" w14:textId="764D9210" w:rsidR="0078457D" w:rsidRPr="004345B0" w:rsidRDefault="0078457D" w:rsidP="00C24D51">
      <w:pPr>
        <w:pStyle w:val="Heading1"/>
        <w:spacing w:line="276" w:lineRule="auto"/>
        <w:rPr>
          <w:sz w:val="36"/>
          <w:szCs w:val="36"/>
        </w:rPr>
      </w:pPr>
      <w:bookmarkStart w:id="79" w:name="_Toc166576393"/>
      <w:bookmarkStart w:id="80" w:name="_Toc178151031"/>
      <w:r w:rsidRPr="004345B0">
        <w:rPr>
          <w:sz w:val="36"/>
          <w:szCs w:val="36"/>
        </w:rPr>
        <w:lastRenderedPageBreak/>
        <w:t>Learning</w:t>
      </w:r>
      <w:bookmarkEnd w:id="79"/>
      <w:r w:rsidR="0030155E" w:rsidRPr="004345B0">
        <w:rPr>
          <w:sz w:val="36"/>
          <w:szCs w:val="36"/>
        </w:rPr>
        <w:t xml:space="preserve"> from the work</w:t>
      </w:r>
      <w:bookmarkEnd w:id="80"/>
    </w:p>
    <w:p w14:paraId="7F32BE4B" w14:textId="77777777" w:rsidR="009F3097" w:rsidRPr="004345B0" w:rsidRDefault="009F3097" w:rsidP="00C24D51">
      <w:pPr>
        <w:spacing w:line="276" w:lineRule="auto"/>
        <w:rPr>
          <w:sz w:val="36"/>
          <w:szCs w:val="36"/>
        </w:rPr>
      </w:pPr>
    </w:p>
    <w:p w14:paraId="224B592C" w14:textId="43EE31E2" w:rsidR="009F3097" w:rsidRPr="004345B0" w:rsidRDefault="00BA11D2" w:rsidP="00C24D51">
      <w:pPr>
        <w:pStyle w:val="Heading2"/>
        <w:spacing w:line="276" w:lineRule="auto"/>
        <w:rPr>
          <w:sz w:val="36"/>
          <w:szCs w:val="36"/>
        </w:rPr>
      </w:pPr>
      <w:bookmarkStart w:id="81" w:name="_Toc166576394"/>
      <w:bookmarkStart w:id="82" w:name="_Toc178151032"/>
      <w:r w:rsidRPr="004345B0">
        <w:rPr>
          <w:sz w:val="36"/>
          <w:szCs w:val="36"/>
        </w:rPr>
        <w:t>Attendee Feedback</w:t>
      </w:r>
      <w:bookmarkEnd w:id="81"/>
      <w:bookmarkEnd w:id="82"/>
    </w:p>
    <w:p w14:paraId="26A8EFEF" w14:textId="77777777" w:rsidR="00BA11D2" w:rsidRPr="004345B0" w:rsidRDefault="00BA11D2" w:rsidP="00C24D51">
      <w:pPr>
        <w:spacing w:line="276" w:lineRule="auto"/>
        <w:rPr>
          <w:sz w:val="36"/>
          <w:szCs w:val="36"/>
        </w:rPr>
      </w:pPr>
    </w:p>
    <w:p w14:paraId="13C2F282" w14:textId="38B1E780" w:rsidR="00BA11D2" w:rsidRPr="004345B0" w:rsidRDefault="00D02B54" w:rsidP="00C24D51">
      <w:pPr>
        <w:spacing w:line="276" w:lineRule="auto"/>
        <w:rPr>
          <w:rFonts w:asciiTheme="majorHAnsi" w:hAnsiTheme="majorHAnsi" w:cstheme="majorHAnsi"/>
          <w:sz w:val="36"/>
          <w:szCs w:val="36"/>
        </w:rPr>
      </w:pPr>
      <w:r w:rsidRPr="004345B0">
        <w:rPr>
          <w:rFonts w:asciiTheme="majorHAnsi" w:hAnsiTheme="majorHAnsi" w:cstheme="majorHAnsi"/>
          <w:sz w:val="36"/>
          <w:szCs w:val="36"/>
        </w:rPr>
        <w:t>Encourage those who attended to feed back to you, and g</w:t>
      </w:r>
      <w:r w:rsidR="00BA11D2" w:rsidRPr="004345B0">
        <w:rPr>
          <w:rFonts w:asciiTheme="majorHAnsi" w:hAnsiTheme="majorHAnsi" w:cstheme="majorHAnsi"/>
          <w:sz w:val="36"/>
          <w:szCs w:val="36"/>
        </w:rPr>
        <w:t>ive attendees/participants choice in how they feed back to you during and after. Not everyone will feel comfortable with written feedback forms, for example, so</w:t>
      </w:r>
      <w:r w:rsidR="00C54E14" w:rsidRPr="004345B0">
        <w:rPr>
          <w:rFonts w:asciiTheme="majorHAnsi" w:hAnsiTheme="majorHAnsi" w:cstheme="majorHAnsi"/>
          <w:sz w:val="36"/>
          <w:szCs w:val="36"/>
        </w:rPr>
        <w:t>me</w:t>
      </w:r>
      <w:r w:rsidR="00BA11D2" w:rsidRPr="004345B0">
        <w:rPr>
          <w:rFonts w:asciiTheme="majorHAnsi" w:hAnsiTheme="majorHAnsi" w:cstheme="majorHAnsi"/>
          <w:sz w:val="36"/>
          <w:szCs w:val="36"/>
        </w:rPr>
        <w:t xml:space="preserve"> may prefer a phone chat, text message</w:t>
      </w:r>
      <w:r w:rsidRPr="004345B0">
        <w:rPr>
          <w:rFonts w:asciiTheme="majorHAnsi" w:hAnsiTheme="majorHAnsi" w:cstheme="majorHAnsi"/>
          <w:sz w:val="36"/>
          <w:szCs w:val="36"/>
        </w:rPr>
        <w:t>, video</w:t>
      </w:r>
      <w:r w:rsidR="00BA11D2" w:rsidRPr="004345B0">
        <w:rPr>
          <w:rFonts w:asciiTheme="majorHAnsi" w:hAnsiTheme="majorHAnsi" w:cstheme="majorHAnsi"/>
          <w:sz w:val="36"/>
          <w:szCs w:val="36"/>
        </w:rPr>
        <w:t xml:space="preserve"> or voice note. You can also get creative with visual and artist feedback methods</w:t>
      </w:r>
      <w:r w:rsidR="00063D6B" w:rsidRPr="004345B0">
        <w:rPr>
          <w:rFonts w:asciiTheme="majorHAnsi" w:hAnsiTheme="majorHAnsi" w:cstheme="majorHAnsi"/>
          <w:sz w:val="36"/>
          <w:szCs w:val="36"/>
        </w:rPr>
        <w:t xml:space="preserve"> during the event or project.</w:t>
      </w:r>
    </w:p>
    <w:p w14:paraId="2AE34B4B" w14:textId="77777777" w:rsidR="00D02B54" w:rsidRPr="004345B0" w:rsidRDefault="00D02B54" w:rsidP="00C24D51">
      <w:pPr>
        <w:spacing w:line="276" w:lineRule="auto"/>
        <w:rPr>
          <w:rFonts w:asciiTheme="majorHAnsi" w:hAnsiTheme="majorHAnsi" w:cstheme="majorHAnsi"/>
          <w:sz w:val="36"/>
          <w:szCs w:val="36"/>
        </w:rPr>
      </w:pPr>
    </w:p>
    <w:p w14:paraId="70FEF5FD" w14:textId="77777777" w:rsidR="00D02B54" w:rsidRPr="004345B0" w:rsidRDefault="00D02B54" w:rsidP="00C24D51">
      <w:pPr>
        <w:spacing w:line="276" w:lineRule="auto"/>
        <w:rPr>
          <w:rFonts w:asciiTheme="majorHAnsi" w:hAnsiTheme="majorHAnsi" w:cstheme="majorHAnsi"/>
          <w:sz w:val="36"/>
          <w:szCs w:val="36"/>
        </w:rPr>
      </w:pPr>
    </w:p>
    <w:p w14:paraId="0F1FEF13" w14:textId="3F12B3F4" w:rsidR="00BA11D2" w:rsidRPr="004345B0" w:rsidRDefault="00BA11D2" w:rsidP="00C24D51">
      <w:pPr>
        <w:pStyle w:val="Heading2"/>
        <w:spacing w:line="276" w:lineRule="auto"/>
        <w:rPr>
          <w:sz w:val="36"/>
          <w:szCs w:val="36"/>
        </w:rPr>
      </w:pPr>
      <w:bookmarkStart w:id="83" w:name="_Toc166576395"/>
      <w:bookmarkStart w:id="84" w:name="_Toc178151033"/>
      <w:r w:rsidRPr="004345B0">
        <w:rPr>
          <w:sz w:val="36"/>
          <w:szCs w:val="36"/>
        </w:rPr>
        <w:t>Debrief with Team and Collaborators</w:t>
      </w:r>
      <w:bookmarkEnd w:id="83"/>
      <w:bookmarkEnd w:id="84"/>
    </w:p>
    <w:p w14:paraId="279B3262" w14:textId="77777777" w:rsidR="00D02B54" w:rsidRPr="004345B0" w:rsidRDefault="00D02B54" w:rsidP="00C24D51">
      <w:pPr>
        <w:spacing w:line="276" w:lineRule="auto"/>
        <w:rPr>
          <w:sz w:val="36"/>
          <w:szCs w:val="36"/>
        </w:rPr>
      </w:pPr>
    </w:p>
    <w:p w14:paraId="0452D213" w14:textId="5B8A1A10" w:rsidR="00D02B54" w:rsidRPr="004345B0" w:rsidRDefault="00D02B54" w:rsidP="00C24D51">
      <w:p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In every piece of work, it’s important to reflect on both the things that went well, and the challenges/unexpected events/things that could be stronger. This will provide you with a strong foundation for any future access work. Ensure that you give adequate time to reflecting and reading feedback specific to access and inclusion, and note any patterns or themes that stand out. If you’re preparing a report or evaluation document of any kind, don’t forget to include feedback re. access on this. </w:t>
      </w:r>
    </w:p>
    <w:p w14:paraId="3031A98D" w14:textId="77777777" w:rsidR="00BA11D2" w:rsidRPr="004345B0" w:rsidRDefault="00BA11D2" w:rsidP="00C24D51">
      <w:pPr>
        <w:spacing w:line="276" w:lineRule="auto"/>
        <w:rPr>
          <w:sz w:val="36"/>
          <w:szCs w:val="36"/>
        </w:rPr>
      </w:pPr>
    </w:p>
    <w:p w14:paraId="461FAE87" w14:textId="77777777" w:rsidR="00D02B54" w:rsidRPr="004345B0" w:rsidRDefault="00D02B54" w:rsidP="00C24D51">
      <w:pPr>
        <w:spacing w:line="276" w:lineRule="auto"/>
        <w:rPr>
          <w:sz w:val="36"/>
          <w:szCs w:val="36"/>
        </w:rPr>
      </w:pPr>
    </w:p>
    <w:p w14:paraId="16023ECD" w14:textId="05AFD0E4" w:rsidR="00BA11D2" w:rsidRPr="004345B0" w:rsidRDefault="00D02B54" w:rsidP="00C24D51">
      <w:pPr>
        <w:pStyle w:val="Heading2"/>
        <w:spacing w:line="276" w:lineRule="auto"/>
        <w:rPr>
          <w:sz w:val="36"/>
          <w:szCs w:val="36"/>
        </w:rPr>
      </w:pPr>
      <w:bookmarkStart w:id="85" w:name="_Toc166576396"/>
      <w:bookmarkStart w:id="86" w:name="_Toc178151034"/>
      <w:r w:rsidRPr="004345B0">
        <w:rPr>
          <w:sz w:val="36"/>
          <w:szCs w:val="36"/>
        </w:rPr>
        <w:lastRenderedPageBreak/>
        <w:t>Access Evaluators</w:t>
      </w:r>
      <w:bookmarkEnd w:id="85"/>
      <w:bookmarkEnd w:id="86"/>
    </w:p>
    <w:p w14:paraId="637F7A13" w14:textId="77777777" w:rsidR="00D02B54" w:rsidRPr="004345B0" w:rsidRDefault="00D02B54" w:rsidP="00C24D51">
      <w:pPr>
        <w:spacing w:line="276" w:lineRule="auto"/>
        <w:rPr>
          <w:sz w:val="36"/>
          <w:szCs w:val="36"/>
        </w:rPr>
      </w:pPr>
    </w:p>
    <w:p w14:paraId="0A824FE2" w14:textId="3EDC3E54" w:rsidR="00D02B54" w:rsidRPr="004345B0" w:rsidRDefault="00D02B54" w:rsidP="00C24D51">
      <w:pPr>
        <w:spacing w:line="276" w:lineRule="auto"/>
        <w:rPr>
          <w:rFonts w:asciiTheme="majorHAnsi" w:hAnsiTheme="majorHAnsi" w:cstheme="majorHAnsi"/>
          <w:sz w:val="36"/>
          <w:szCs w:val="36"/>
        </w:rPr>
      </w:pPr>
      <w:r w:rsidRPr="004345B0">
        <w:rPr>
          <w:rFonts w:asciiTheme="majorHAnsi" w:hAnsiTheme="majorHAnsi" w:cstheme="majorHAnsi"/>
          <w:sz w:val="36"/>
          <w:szCs w:val="36"/>
        </w:rPr>
        <w:t>If they’re planning to attend anyway, you can ask your lived experience or steering group members to provide some feedback to help you improve your offer next time. Alternatively, you can ask a local disability charity or access consultant to do this for you.</w:t>
      </w:r>
    </w:p>
    <w:p w14:paraId="76A9F07E" w14:textId="77777777" w:rsidR="00063D6B" w:rsidRPr="004345B0" w:rsidRDefault="00063D6B" w:rsidP="00C24D51">
      <w:pPr>
        <w:spacing w:line="276" w:lineRule="auto"/>
        <w:rPr>
          <w:rFonts w:asciiTheme="majorHAnsi" w:hAnsiTheme="majorHAnsi" w:cstheme="majorHAnsi"/>
          <w:sz w:val="36"/>
          <w:szCs w:val="36"/>
        </w:rPr>
      </w:pPr>
    </w:p>
    <w:p w14:paraId="606BF0C7" w14:textId="77777777" w:rsidR="00063D6B" w:rsidRPr="004345B0" w:rsidRDefault="00063D6B" w:rsidP="00C24D51">
      <w:pPr>
        <w:spacing w:line="276" w:lineRule="auto"/>
        <w:rPr>
          <w:rFonts w:asciiTheme="majorHAnsi" w:hAnsiTheme="majorHAnsi" w:cstheme="majorHAnsi"/>
          <w:sz w:val="36"/>
          <w:szCs w:val="36"/>
        </w:rPr>
      </w:pPr>
    </w:p>
    <w:p w14:paraId="47CFAA92" w14:textId="1A1EFF55" w:rsidR="00063D6B" w:rsidRPr="004345B0" w:rsidRDefault="00063D6B" w:rsidP="00C24D51">
      <w:pPr>
        <w:pStyle w:val="Heading2"/>
        <w:spacing w:line="276" w:lineRule="auto"/>
        <w:rPr>
          <w:sz w:val="36"/>
          <w:szCs w:val="36"/>
        </w:rPr>
      </w:pPr>
      <w:bookmarkStart w:id="87" w:name="_Toc166576397"/>
      <w:bookmarkStart w:id="88" w:name="_Toc178151035"/>
      <w:r w:rsidRPr="004345B0">
        <w:rPr>
          <w:sz w:val="36"/>
          <w:szCs w:val="36"/>
        </w:rPr>
        <w:t>Sharing Your Findings</w:t>
      </w:r>
      <w:bookmarkEnd w:id="87"/>
      <w:bookmarkEnd w:id="88"/>
    </w:p>
    <w:p w14:paraId="60DECCBA" w14:textId="77777777" w:rsidR="00063D6B" w:rsidRPr="004345B0" w:rsidRDefault="00063D6B" w:rsidP="00C24D51">
      <w:pPr>
        <w:spacing w:line="276" w:lineRule="auto"/>
        <w:rPr>
          <w:sz w:val="36"/>
          <w:szCs w:val="36"/>
        </w:rPr>
      </w:pPr>
    </w:p>
    <w:p w14:paraId="474BCF68" w14:textId="658943CD" w:rsidR="00063D6B" w:rsidRPr="004345B0" w:rsidRDefault="00063D6B" w:rsidP="00C24D51">
      <w:pPr>
        <w:spacing w:line="276" w:lineRule="auto"/>
        <w:rPr>
          <w:rFonts w:asciiTheme="majorHAnsi" w:hAnsiTheme="majorHAnsi" w:cstheme="majorHAnsi"/>
          <w:sz w:val="36"/>
          <w:szCs w:val="36"/>
        </w:rPr>
      </w:pPr>
      <w:r w:rsidRPr="004345B0">
        <w:rPr>
          <w:rFonts w:asciiTheme="majorHAnsi" w:hAnsiTheme="majorHAnsi" w:cstheme="majorHAnsi"/>
          <w:sz w:val="36"/>
          <w:szCs w:val="36"/>
        </w:rPr>
        <w:t>When sharing your evaluation, whether publicly or with stakeholders, it’s really important to be honest and look critically at the feedback and experiences of a variety of people. Documenting the challenges or the things that didn’t go as expected is just as useful – it gives you a benchmark to work from in future, and helps build trust among disabled people if they can see you are committed to learning and improving, and are able to take and implement less positive feedback, as well as celebrate the successes. Creating a ‘call to action’ list is a good way to prioritise potential future changes based on feedback</w:t>
      </w:r>
      <w:r w:rsidR="00AE33E8" w:rsidRPr="004345B0">
        <w:rPr>
          <w:rFonts w:asciiTheme="majorHAnsi" w:hAnsiTheme="majorHAnsi" w:cstheme="majorHAnsi"/>
          <w:sz w:val="36"/>
          <w:szCs w:val="36"/>
        </w:rPr>
        <w:t xml:space="preserve">. </w:t>
      </w:r>
      <w:r w:rsidR="00C04251" w:rsidRPr="004345B0">
        <w:rPr>
          <w:rFonts w:asciiTheme="majorHAnsi" w:hAnsiTheme="majorHAnsi" w:cstheme="majorHAnsi"/>
          <w:sz w:val="36"/>
          <w:szCs w:val="36"/>
        </w:rPr>
        <w:t xml:space="preserve">A good example of a measured evaluation is </w:t>
      </w:r>
      <w:hyperlink r:id="rId25" w:history="1">
        <w:r w:rsidR="00C04251" w:rsidRPr="004345B0">
          <w:rPr>
            <w:rStyle w:val="Hyperlink"/>
            <w:rFonts w:asciiTheme="majorHAnsi" w:hAnsiTheme="majorHAnsi" w:cstheme="majorHAnsi"/>
            <w:sz w:val="36"/>
            <w:szCs w:val="36"/>
          </w:rPr>
          <w:t>CHWA’s Making Change Conference Evaluation</w:t>
        </w:r>
      </w:hyperlink>
      <w:r w:rsidR="00C04251" w:rsidRPr="004345B0">
        <w:rPr>
          <w:rFonts w:asciiTheme="majorHAnsi" w:hAnsiTheme="majorHAnsi" w:cstheme="majorHAnsi"/>
          <w:sz w:val="36"/>
          <w:szCs w:val="36"/>
        </w:rPr>
        <w:t>, available on our website.</w:t>
      </w:r>
    </w:p>
    <w:p w14:paraId="1281C5F6" w14:textId="77777777" w:rsidR="00063D6B" w:rsidRPr="004345B0" w:rsidRDefault="00063D6B" w:rsidP="00C24D51">
      <w:pPr>
        <w:spacing w:line="276" w:lineRule="auto"/>
        <w:rPr>
          <w:rFonts w:asciiTheme="majorHAnsi" w:hAnsiTheme="majorHAnsi" w:cstheme="majorHAnsi"/>
          <w:sz w:val="36"/>
          <w:szCs w:val="36"/>
        </w:rPr>
      </w:pPr>
    </w:p>
    <w:p w14:paraId="27E358A7" w14:textId="77777777" w:rsidR="00063D6B" w:rsidRPr="004345B0" w:rsidRDefault="00063D6B" w:rsidP="00C24D51">
      <w:pPr>
        <w:spacing w:line="276" w:lineRule="auto"/>
        <w:rPr>
          <w:rFonts w:asciiTheme="majorHAnsi" w:hAnsiTheme="majorHAnsi" w:cstheme="majorHAnsi"/>
          <w:sz w:val="36"/>
          <w:szCs w:val="36"/>
        </w:rPr>
      </w:pPr>
    </w:p>
    <w:p w14:paraId="569158FD" w14:textId="1A9EDFF3" w:rsidR="00063D6B" w:rsidRPr="004345B0" w:rsidRDefault="00063D6B" w:rsidP="00C24D51">
      <w:pPr>
        <w:pStyle w:val="Heading1"/>
        <w:spacing w:line="276" w:lineRule="auto"/>
        <w:rPr>
          <w:sz w:val="36"/>
          <w:szCs w:val="36"/>
        </w:rPr>
      </w:pPr>
      <w:r w:rsidRPr="004345B0">
        <w:rPr>
          <w:sz w:val="36"/>
          <w:szCs w:val="36"/>
        </w:rPr>
        <w:lastRenderedPageBreak/>
        <w:t xml:space="preserve"> </w:t>
      </w:r>
      <w:bookmarkStart w:id="89" w:name="_Toc166576398"/>
      <w:bookmarkStart w:id="90" w:name="_Toc178151036"/>
      <w:r w:rsidR="00AE33E8" w:rsidRPr="004345B0">
        <w:rPr>
          <w:sz w:val="36"/>
          <w:szCs w:val="36"/>
        </w:rPr>
        <w:t>Conclusion</w:t>
      </w:r>
      <w:bookmarkEnd w:id="89"/>
      <w:bookmarkEnd w:id="90"/>
    </w:p>
    <w:p w14:paraId="5B2AA134" w14:textId="77777777" w:rsidR="00AE33E8" w:rsidRPr="004345B0" w:rsidRDefault="00AE33E8" w:rsidP="00C24D51">
      <w:pPr>
        <w:spacing w:line="276" w:lineRule="auto"/>
        <w:rPr>
          <w:rFonts w:asciiTheme="majorHAnsi" w:hAnsiTheme="majorHAnsi" w:cstheme="majorHAnsi"/>
          <w:sz w:val="36"/>
          <w:szCs w:val="36"/>
        </w:rPr>
      </w:pPr>
    </w:p>
    <w:p w14:paraId="25D5B4E6" w14:textId="26F3CE6E" w:rsidR="00AE33E8" w:rsidRPr="004345B0" w:rsidRDefault="00AE33E8" w:rsidP="00C24D51">
      <w:pPr>
        <w:spacing w:line="276" w:lineRule="auto"/>
        <w:rPr>
          <w:rFonts w:asciiTheme="majorHAnsi" w:hAnsiTheme="majorHAnsi" w:cstheme="majorHAnsi"/>
          <w:sz w:val="36"/>
          <w:szCs w:val="36"/>
        </w:rPr>
      </w:pPr>
      <w:r w:rsidRPr="004345B0">
        <w:rPr>
          <w:rFonts w:asciiTheme="majorHAnsi" w:hAnsiTheme="majorHAnsi" w:cstheme="majorHAnsi"/>
          <w:sz w:val="36"/>
          <w:szCs w:val="36"/>
        </w:rPr>
        <w:t>We hope this gives you some useful starting points when considering access. Not all of the suggestions will be possible or relevant, and that’s ok. Access is a deeply personal area, and there can be fear around ‘getting it wrong’ which can stop people even attempting to embed an accessible approach. Remember, it’s OK not to have all the answers</w:t>
      </w:r>
      <w:r w:rsidR="00160C83" w:rsidRPr="004345B0">
        <w:rPr>
          <w:rFonts w:asciiTheme="majorHAnsi" w:hAnsiTheme="majorHAnsi" w:cstheme="majorHAnsi"/>
          <w:sz w:val="36"/>
          <w:szCs w:val="36"/>
        </w:rPr>
        <w:t>;</w:t>
      </w:r>
      <w:r w:rsidRPr="004345B0">
        <w:rPr>
          <w:rFonts w:asciiTheme="majorHAnsi" w:hAnsiTheme="majorHAnsi" w:cstheme="majorHAnsi"/>
          <w:sz w:val="36"/>
          <w:szCs w:val="36"/>
        </w:rPr>
        <w:t xml:space="preserve"> the key things to </w:t>
      </w:r>
      <w:r w:rsidR="00160C83" w:rsidRPr="004345B0">
        <w:rPr>
          <w:rFonts w:asciiTheme="majorHAnsi" w:hAnsiTheme="majorHAnsi" w:cstheme="majorHAnsi"/>
          <w:sz w:val="36"/>
          <w:szCs w:val="36"/>
        </w:rPr>
        <w:t xml:space="preserve">consider </w:t>
      </w:r>
      <w:r w:rsidRPr="004345B0">
        <w:rPr>
          <w:rFonts w:asciiTheme="majorHAnsi" w:hAnsiTheme="majorHAnsi" w:cstheme="majorHAnsi"/>
          <w:sz w:val="36"/>
          <w:szCs w:val="36"/>
        </w:rPr>
        <w:t>are:</w:t>
      </w:r>
    </w:p>
    <w:p w14:paraId="46740736" w14:textId="77777777" w:rsidR="00AE33E8" w:rsidRPr="004345B0" w:rsidRDefault="00AE33E8" w:rsidP="00C24D51">
      <w:pPr>
        <w:spacing w:line="276" w:lineRule="auto"/>
        <w:rPr>
          <w:rFonts w:asciiTheme="majorHAnsi" w:hAnsiTheme="majorHAnsi" w:cstheme="majorHAnsi"/>
          <w:sz w:val="36"/>
          <w:szCs w:val="36"/>
        </w:rPr>
      </w:pPr>
    </w:p>
    <w:p w14:paraId="2FC2E42F" w14:textId="04AAC41A" w:rsidR="00AE33E8" w:rsidRPr="004345B0" w:rsidRDefault="00AE33E8" w:rsidP="00C24D51">
      <w:pPr>
        <w:pStyle w:val="ListParagraph"/>
        <w:numPr>
          <w:ilvl w:val="0"/>
          <w:numId w:val="4"/>
        </w:numPr>
        <w:spacing w:line="276" w:lineRule="auto"/>
        <w:rPr>
          <w:rFonts w:asciiTheme="majorHAnsi" w:hAnsiTheme="majorHAnsi" w:cstheme="majorHAnsi"/>
          <w:sz w:val="36"/>
          <w:szCs w:val="36"/>
        </w:rPr>
      </w:pPr>
      <w:r w:rsidRPr="004345B0">
        <w:rPr>
          <w:rFonts w:asciiTheme="majorHAnsi" w:hAnsiTheme="majorHAnsi" w:cstheme="majorHAnsi"/>
          <w:sz w:val="36"/>
          <w:szCs w:val="36"/>
        </w:rPr>
        <w:t>Approach access with a curiosity, openness and try not to have pre-conceived ideas</w:t>
      </w:r>
    </w:p>
    <w:p w14:paraId="5FDA080B" w14:textId="6A26C713" w:rsidR="00AE33E8" w:rsidRPr="004345B0" w:rsidRDefault="00AE33E8" w:rsidP="00C24D51">
      <w:pPr>
        <w:pStyle w:val="ListParagraph"/>
        <w:numPr>
          <w:ilvl w:val="0"/>
          <w:numId w:val="4"/>
        </w:num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Include </w:t>
      </w:r>
      <w:r w:rsidR="00E908F4" w:rsidRPr="004345B0">
        <w:rPr>
          <w:rFonts w:asciiTheme="majorHAnsi" w:hAnsiTheme="majorHAnsi" w:cstheme="majorHAnsi"/>
          <w:sz w:val="36"/>
          <w:szCs w:val="36"/>
        </w:rPr>
        <w:t xml:space="preserve">D/deaf, </w:t>
      </w:r>
      <w:r w:rsidRPr="004345B0">
        <w:rPr>
          <w:rFonts w:asciiTheme="majorHAnsi" w:hAnsiTheme="majorHAnsi" w:cstheme="majorHAnsi"/>
          <w:sz w:val="36"/>
          <w:szCs w:val="36"/>
        </w:rPr>
        <w:t>disabled</w:t>
      </w:r>
      <w:r w:rsidR="00E908F4" w:rsidRPr="004345B0">
        <w:rPr>
          <w:rFonts w:asciiTheme="majorHAnsi" w:hAnsiTheme="majorHAnsi" w:cstheme="majorHAnsi"/>
          <w:sz w:val="36"/>
          <w:szCs w:val="36"/>
        </w:rPr>
        <w:t xml:space="preserve"> and neurodivergent</w:t>
      </w:r>
      <w:r w:rsidRPr="004345B0">
        <w:rPr>
          <w:rFonts w:asciiTheme="majorHAnsi" w:hAnsiTheme="majorHAnsi" w:cstheme="majorHAnsi"/>
          <w:sz w:val="36"/>
          <w:szCs w:val="36"/>
        </w:rPr>
        <w:t xml:space="preserve"> people in your planning and delivery</w:t>
      </w:r>
    </w:p>
    <w:p w14:paraId="57D1C154" w14:textId="6B31A821" w:rsidR="00AE33E8" w:rsidRPr="004345B0" w:rsidRDefault="00AE33E8" w:rsidP="00C24D51">
      <w:pPr>
        <w:pStyle w:val="ListParagraph"/>
        <w:numPr>
          <w:ilvl w:val="0"/>
          <w:numId w:val="4"/>
        </w:numPr>
        <w:spacing w:line="276" w:lineRule="auto"/>
        <w:rPr>
          <w:rFonts w:asciiTheme="majorHAnsi" w:hAnsiTheme="majorHAnsi" w:cstheme="majorHAnsi"/>
          <w:sz w:val="36"/>
          <w:szCs w:val="36"/>
        </w:rPr>
      </w:pPr>
      <w:r w:rsidRPr="004345B0">
        <w:rPr>
          <w:rFonts w:asciiTheme="majorHAnsi" w:hAnsiTheme="majorHAnsi" w:cstheme="majorHAnsi"/>
          <w:sz w:val="36"/>
          <w:szCs w:val="36"/>
        </w:rPr>
        <w:t>Be realistic in what you can achieve and the skills you have – ask for specialist help if needed.</w:t>
      </w:r>
    </w:p>
    <w:p w14:paraId="435974B1" w14:textId="0EE1A0BD" w:rsidR="00AE33E8" w:rsidRPr="004345B0" w:rsidRDefault="00AE33E8" w:rsidP="00C24D51">
      <w:pPr>
        <w:pStyle w:val="ListParagraph"/>
        <w:numPr>
          <w:ilvl w:val="0"/>
          <w:numId w:val="4"/>
        </w:numPr>
        <w:spacing w:line="276" w:lineRule="auto"/>
        <w:rPr>
          <w:rFonts w:asciiTheme="majorHAnsi" w:hAnsiTheme="majorHAnsi" w:cstheme="majorHAnsi"/>
          <w:sz w:val="36"/>
          <w:szCs w:val="36"/>
        </w:rPr>
      </w:pPr>
      <w:r w:rsidRPr="004345B0">
        <w:rPr>
          <w:rFonts w:asciiTheme="majorHAnsi" w:hAnsiTheme="majorHAnsi" w:cstheme="majorHAnsi"/>
          <w:sz w:val="36"/>
          <w:szCs w:val="36"/>
        </w:rPr>
        <w:t xml:space="preserve">If you are unsure what access support someone might need – ask ‘how can we best </w:t>
      </w:r>
      <w:proofErr w:type="gramStart"/>
      <w:r w:rsidRPr="004345B0">
        <w:rPr>
          <w:rFonts w:asciiTheme="majorHAnsi" w:hAnsiTheme="majorHAnsi" w:cstheme="majorHAnsi"/>
          <w:sz w:val="36"/>
          <w:szCs w:val="36"/>
        </w:rPr>
        <w:t>support</w:t>
      </w:r>
      <w:proofErr w:type="gramEnd"/>
      <w:r w:rsidRPr="004345B0">
        <w:rPr>
          <w:rFonts w:asciiTheme="majorHAnsi" w:hAnsiTheme="majorHAnsi" w:cstheme="majorHAnsi"/>
          <w:sz w:val="36"/>
          <w:szCs w:val="36"/>
        </w:rPr>
        <w:t xml:space="preserve"> you</w:t>
      </w:r>
      <w:r w:rsidR="00160C83" w:rsidRPr="004345B0">
        <w:rPr>
          <w:rFonts w:asciiTheme="majorHAnsi" w:hAnsiTheme="majorHAnsi" w:cstheme="majorHAnsi"/>
          <w:sz w:val="36"/>
          <w:szCs w:val="36"/>
        </w:rPr>
        <w:t>?</w:t>
      </w:r>
      <w:r w:rsidRPr="004345B0">
        <w:rPr>
          <w:rFonts w:asciiTheme="majorHAnsi" w:hAnsiTheme="majorHAnsi" w:cstheme="majorHAnsi"/>
          <w:sz w:val="36"/>
          <w:szCs w:val="36"/>
        </w:rPr>
        <w:t xml:space="preserve">’ </w:t>
      </w:r>
    </w:p>
    <w:p w14:paraId="46F00BE6" w14:textId="20D30566" w:rsidR="00063D6B" w:rsidRPr="004345B0" w:rsidRDefault="00063D6B" w:rsidP="0030155E">
      <w:pPr>
        <w:spacing w:line="276" w:lineRule="auto"/>
        <w:rPr>
          <w:rFonts w:asciiTheme="majorHAnsi" w:hAnsiTheme="majorHAnsi" w:cstheme="majorHAnsi"/>
          <w:sz w:val="36"/>
          <w:szCs w:val="36"/>
        </w:rPr>
      </w:pPr>
    </w:p>
    <w:p w14:paraId="4681D99D" w14:textId="77777777" w:rsidR="009F3097" w:rsidRPr="004345B0" w:rsidRDefault="009F3097" w:rsidP="0030155E">
      <w:pPr>
        <w:spacing w:line="276" w:lineRule="auto"/>
        <w:rPr>
          <w:rFonts w:asciiTheme="majorHAnsi" w:hAnsiTheme="majorHAnsi" w:cstheme="majorHAnsi"/>
          <w:color w:val="000000"/>
          <w:sz w:val="36"/>
          <w:szCs w:val="36"/>
        </w:rPr>
      </w:pPr>
    </w:p>
    <w:p w14:paraId="7BD0DAEF" w14:textId="77777777" w:rsidR="009F3097" w:rsidRPr="004345B0" w:rsidRDefault="009F3097" w:rsidP="0030155E">
      <w:pPr>
        <w:spacing w:line="276" w:lineRule="auto"/>
        <w:rPr>
          <w:rFonts w:asciiTheme="majorHAnsi" w:hAnsiTheme="majorHAnsi" w:cstheme="majorHAnsi"/>
          <w:color w:val="000000"/>
          <w:sz w:val="36"/>
          <w:szCs w:val="36"/>
        </w:rPr>
      </w:pPr>
    </w:p>
    <w:p w14:paraId="524EEC81" w14:textId="77777777" w:rsidR="00AF52CF" w:rsidRPr="004345B0" w:rsidRDefault="00AF52CF" w:rsidP="0030155E">
      <w:pPr>
        <w:spacing w:line="276" w:lineRule="auto"/>
        <w:rPr>
          <w:sz w:val="36"/>
          <w:szCs w:val="36"/>
        </w:rPr>
      </w:pPr>
    </w:p>
    <w:p w14:paraId="3A42570B" w14:textId="77777777" w:rsidR="006A1AC5" w:rsidRPr="004345B0" w:rsidRDefault="006A1AC5" w:rsidP="0030155E">
      <w:pPr>
        <w:spacing w:line="276" w:lineRule="auto"/>
        <w:rPr>
          <w:rFonts w:asciiTheme="majorHAnsi" w:hAnsiTheme="majorHAnsi" w:cstheme="majorHAnsi"/>
          <w:sz w:val="36"/>
          <w:szCs w:val="36"/>
        </w:rPr>
      </w:pPr>
    </w:p>
    <w:p w14:paraId="5C789ABB" w14:textId="77777777" w:rsidR="009F58C1" w:rsidRPr="004345B0" w:rsidRDefault="009F58C1" w:rsidP="0030155E">
      <w:pPr>
        <w:spacing w:line="276" w:lineRule="auto"/>
        <w:rPr>
          <w:rFonts w:asciiTheme="majorHAnsi" w:hAnsiTheme="majorHAnsi" w:cstheme="majorHAnsi"/>
          <w:i/>
          <w:iCs/>
          <w:color w:val="002060"/>
          <w:sz w:val="36"/>
          <w:szCs w:val="36"/>
        </w:rPr>
      </w:pPr>
    </w:p>
    <w:p w14:paraId="15B29F3C" w14:textId="77777777" w:rsidR="00FF4CFE" w:rsidRPr="004345B0" w:rsidRDefault="00FF4CFE" w:rsidP="0030155E">
      <w:pPr>
        <w:spacing w:line="276" w:lineRule="auto"/>
        <w:rPr>
          <w:rFonts w:asciiTheme="majorHAnsi" w:hAnsiTheme="majorHAnsi" w:cstheme="majorHAnsi"/>
          <w:sz w:val="36"/>
          <w:szCs w:val="36"/>
        </w:rPr>
      </w:pPr>
    </w:p>
    <w:p w14:paraId="314BD6A1" w14:textId="77777777" w:rsidR="006A1AC5" w:rsidRPr="004345B0" w:rsidRDefault="006A1AC5" w:rsidP="0030155E">
      <w:pPr>
        <w:spacing w:line="276" w:lineRule="auto"/>
        <w:rPr>
          <w:rFonts w:asciiTheme="majorHAnsi" w:eastAsia="Times New Roman" w:hAnsiTheme="majorHAnsi" w:cstheme="majorHAnsi"/>
          <w:i/>
          <w:iCs/>
          <w:color w:val="002060"/>
          <w:kern w:val="0"/>
          <w:sz w:val="36"/>
          <w:szCs w:val="36"/>
          <w:lang w:eastAsia="en-GB"/>
          <w14:ligatures w14:val="none"/>
        </w:rPr>
      </w:pPr>
    </w:p>
    <w:p w14:paraId="410EFC6C" w14:textId="77777777" w:rsidR="00F833F7" w:rsidRPr="004345B0" w:rsidRDefault="00F833F7" w:rsidP="00F833F7">
      <w:pPr>
        <w:rPr>
          <w:sz w:val="36"/>
          <w:szCs w:val="36"/>
        </w:rPr>
      </w:pPr>
    </w:p>
    <w:p w14:paraId="16F990F4" w14:textId="77777777" w:rsidR="00A557C1" w:rsidRPr="004345B0" w:rsidRDefault="00A557C1" w:rsidP="00F833F7">
      <w:pPr>
        <w:rPr>
          <w:sz w:val="36"/>
          <w:szCs w:val="36"/>
        </w:rPr>
      </w:pPr>
    </w:p>
    <w:p w14:paraId="2F5C6E3B" w14:textId="5C1338DE" w:rsidR="00EA3E4B" w:rsidRPr="004345B0" w:rsidRDefault="00DB6602" w:rsidP="00EA3E4B">
      <w:pPr>
        <w:pStyle w:val="Heading1"/>
        <w:rPr>
          <w:sz w:val="36"/>
          <w:szCs w:val="36"/>
          <w:u w:val="single"/>
        </w:rPr>
      </w:pPr>
      <w:bookmarkStart w:id="91" w:name="_Toc178151037"/>
      <w:bookmarkStart w:id="92" w:name="_Toc151106457"/>
      <w:bookmarkStart w:id="93" w:name="_Toc151107350"/>
      <w:bookmarkStart w:id="94" w:name="_Toc166576399"/>
      <w:r w:rsidRPr="004345B0">
        <w:rPr>
          <w:noProof/>
          <w:sz w:val="36"/>
          <w:szCs w:val="36"/>
          <w:u w:val="single"/>
        </w:rPr>
        <w:drawing>
          <wp:anchor distT="0" distB="0" distL="114300" distR="114300" simplePos="0" relativeHeight="251752448" behindDoc="1" locked="0" layoutInCell="1" allowOverlap="1" wp14:anchorId="4A7FDE7B" wp14:editId="18270C93">
            <wp:simplePos x="0" y="0"/>
            <wp:positionH relativeFrom="column">
              <wp:posOffset>4912510</wp:posOffset>
            </wp:positionH>
            <wp:positionV relativeFrom="paragraph">
              <wp:posOffset>-552749</wp:posOffset>
            </wp:positionV>
            <wp:extent cx="1407459" cy="1525504"/>
            <wp:effectExtent l="0" t="0" r="2540" b="0"/>
            <wp:wrapNone/>
            <wp:docPr id="86666259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62593" name="Picture 1" descr="A logo for a company&#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07459" cy="1525504"/>
                    </a:xfrm>
                    <a:prstGeom prst="rect">
                      <a:avLst/>
                    </a:prstGeom>
                  </pic:spPr>
                </pic:pic>
              </a:graphicData>
            </a:graphic>
            <wp14:sizeRelH relativeFrom="page">
              <wp14:pctWidth>0</wp14:pctWidth>
            </wp14:sizeRelH>
            <wp14:sizeRelV relativeFrom="page">
              <wp14:pctHeight>0</wp14:pctHeight>
            </wp14:sizeRelV>
          </wp:anchor>
        </w:drawing>
      </w:r>
      <w:r w:rsidR="00EA3E4B" w:rsidRPr="004345B0">
        <w:rPr>
          <w:sz w:val="36"/>
          <w:szCs w:val="36"/>
          <w:u w:val="single"/>
        </w:rPr>
        <w:t>Appendix 1</w:t>
      </w:r>
      <w:bookmarkEnd w:id="91"/>
    </w:p>
    <w:p w14:paraId="28A25EA1" w14:textId="77777777" w:rsidR="00EA3E4B" w:rsidRPr="004345B0" w:rsidRDefault="00EA3E4B" w:rsidP="00EA3E4B">
      <w:pPr>
        <w:pStyle w:val="Heading1"/>
        <w:rPr>
          <w:sz w:val="36"/>
          <w:szCs w:val="36"/>
          <w:u w:val="single"/>
        </w:rPr>
      </w:pPr>
    </w:p>
    <w:p w14:paraId="5FE8E681" w14:textId="07FDA4A7" w:rsidR="00FB043E" w:rsidRPr="004345B0" w:rsidRDefault="00DB6602" w:rsidP="00EA3E4B">
      <w:pPr>
        <w:pStyle w:val="Heading2"/>
        <w:rPr>
          <w:sz w:val="36"/>
          <w:szCs w:val="36"/>
        </w:rPr>
      </w:pPr>
      <w:bookmarkStart w:id="95" w:name="_Toc178151038"/>
      <w:r w:rsidRPr="004345B0">
        <w:rPr>
          <w:sz w:val="36"/>
          <w:szCs w:val="36"/>
        </w:rPr>
        <w:t xml:space="preserve">Access </w:t>
      </w:r>
      <w:bookmarkEnd w:id="92"/>
      <w:r w:rsidR="008C2548" w:rsidRPr="004345B0">
        <w:rPr>
          <w:sz w:val="36"/>
          <w:szCs w:val="36"/>
        </w:rPr>
        <w:t>Guidance</w:t>
      </w:r>
      <w:bookmarkEnd w:id="93"/>
      <w:r w:rsidR="0078457D" w:rsidRPr="004345B0">
        <w:rPr>
          <w:sz w:val="36"/>
          <w:szCs w:val="36"/>
        </w:rPr>
        <w:t xml:space="preserve"> Questions</w:t>
      </w:r>
      <w:bookmarkEnd w:id="94"/>
      <w:bookmarkEnd w:id="95"/>
    </w:p>
    <w:p w14:paraId="17B5C74A" w14:textId="77777777" w:rsidR="00FB043E" w:rsidRPr="004345B0" w:rsidRDefault="00FB043E" w:rsidP="009F3097">
      <w:pPr>
        <w:pStyle w:val="Heading3"/>
        <w:rPr>
          <w:sz w:val="36"/>
          <w:szCs w:val="36"/>
        </w:rPr>
      </w:pPr>
    </w:p>
    <w:p w14:paraId="5CAEB87A" w14:textId="28711462" w:rsidR="009F3097" w:rsidRPr="004345B0" w:rsidRDefault="00A557C1" w:rsidP="0063600A">
      <w:pPr>
        <w:rPr>
          <w:rFonts w:asciiTheme="majorHAnsi" w:eastAsiaTheme="majorEastAsia" w:hAnsiTheme="majorHAnsi" w:cstheme="majorBidi"/>
          <w:color w:val="2F5496" w:themeColor="accent1" w:themeShade="BF"/>
          <w:sz w:val="36"/>
          <w:szCs w:val="36"/>
        </w:rPr>
      </w:pPr>
      <w:bookmarkStart w:id="96" w:name="_Toc151106458"/>
      <w:bookmarkStart w:id="97" w:name="_Toc151107351"/>
      <w:bookmarkStart w:id="98" w:name="_Toc166576400"/>
      <w:bookmarkStart w:id="99" w:name="_Toc166578846"/>
      <w:r w:rsidRPr="004345B0">
        <w:rPr>
          <w:rFonts w:asciiTheme="majorHAnsi" w:eastAsiaTheme="majorEastAsia" w:hAnsiTheme="majorHAnsi" w:cstheme="majorBidi"/>
          <w:color w:val="2F5496" w:themeColor="accent1" w:themeShade="BF"/>
          <w:sz w:val="36"/>
          <w:szCs w:val="36"/>
        </w:rPr>
        <w:t xml:space="preserve">Below are </w:t>
      </w:r>
      <w:r w:rsidR="00CE78E9" w:rsidRPr="004345B0">
        <w:rPr>
          <w:rFonts w:asciiTheme="majorHAnsi" w:eastAsiaTheme="majorEastAsia" w:hAnsiTheme="majorHAnsi" w:cstheme="majorBidi"/>
          <w:color w:val="2F5496" w:themeColor="accent1" w:themeShade="BF"/>
          <w:sz w:val="36"/>
          <w:szCs w:val="36"/>
        </w:rPr>
        <w:t xml:space="preserve">some </w:t>
      </w:r>
      <w:bookmarkEnd w:id="96"/>
      <w:bookmarkEnd w:id="97"/>
      <w:r w:rsidR="00114D00" w:rsidRPr="004345B0">
        <w:rPr>
          <w:rFonts w:asciiTheme="majorHAnsi" w:eastAsiaTheme="majorEastAsia" w:hAnsiTheme="majorHAnsi" w:cstheme="majorBidi"/>
          <w:color w:val="2F5496" w:themeColor="accent1" w:themeShade="BF"/>
          <w:sz w:val="36"/>
          <w:szCs w:val="36"/>
        </w:rPr>
        <w:t xml:space="preserve">questions that can help </w:t>
      </w:r>
      <w:bookmarkEnd w:id="98"/>
      <w:r w:rsidR="00EA3E4B" w:rsidRPr="004345B0">
        <w:rPr>
          <w:rFonts w:asciiTheme="majorHAnsi" w:eastAsiaTheme="majorEastAsia" w:hAnsiTheme="majorHAnsi" w:cstheme="majorBidi"/>
          <w:color w:val="2F5496" w:themeColor="accent1" w:themeShade="BF"/>
          <w:sz w:val="36"/>
          <w:szCs w:val="36"/>
        </w:rPr>
        <w:t>with early planning of an event or project</w:t>
      </w:r>
      <w:bookmarkEnd w:id="99"/>
    </w:p>
    <w:p w14:paraId="0E1E125D" w14:textId="77777777" w:rsidR="00CE78E9" w:rsidRPr="004345B0" w:rsidRDefault="00CE78E9" w:rsidP="00CE78E9">
      <w:pPr>
        <w:rPr>
          <w:rFonts w:asciiTheme="majorHAnsi" w:eastAsiaTheme="majorEastAsia" w:hAnsiTheme="majorHAnsi" w:cstheme="majorBidi"/>
          <w:color w:val="2F5496" w:themeColor="accent1" w:themeShade="BF"/>
          <w:sz w:val="36"/>
          <w:szCs w:val="36"/>
        </w:rPr>
      </w:pPr>
    </w:p>
    <w:p w14:paraId="2054C412" w14:textId="77777777" w:rsidR="00CE78E9" w:rsidRPr="004345B0" w:rsidRDefault="00CE78E9" w:rsidP="00CE78E9">
      <w:pPr>
        <w:rPr>
          <w:sz w:val="36"/>
          <w:szCs w:val="36"/>
        </w:rPr>
      </w:pPr>
    </w:p>
    <w:p w14:paraId="355B2CB9" w14:textId="6F31D5BB" w:rsidR="00CE78E9" w:rsidRPr="004345B0" w:rsidRDefault="00CE78E9" w:rsidP="00CE78E9">
      <w:pPr>
        <w:rPr>
          <w:rFonts w:asciiTheme="majorHAnsi" w:hAnsiTheme="majorHAnsi" w:cstheme="majorHAnsi"/>
          <w:sz w:val="36"/>
          <w:szCs w:val="36"/>
        </w:rPr>
      </w:pPr>
      <w:r w:rsidRPr="004345B0">
        <w:rPr>
          <w:rFonts w:asciiTheme="majorHAnsi" w:hAnsiTheme="majorHAnsi" w:cstheme="majorHAnsi"/>
          <w:sz w:val="36"/>
          <w:szCs w:val="36"/>
        </w:rPr>
        <w:t>What do you want to do and why</w:t>
      </w:r>
      <w:r w:rsidR="00FF4B0A" w:rsidRPr="004345B0">
        <w:rPr>
          <w:rFonts w:asciiTheme="majorHAnsi" w:hAnsiTheme="majorHAnsi" w:cstheme="majorHAnsi"/>
          <w:sz w:val="36"/>
          <w:szCs w:val="36"/>
        </w:rPr>
        <w:t>?</w:t>
      </w:r>
    </w:p>
    <w:p w14:paraId="338DB444" w14:textId="77777777" w:rsidR="00CE78E9" w:rsidRPr="004345B0" w:rsidRDefault="00CE78E9" w:rsidP="00CE78E9">
      <w:pPr>
        <w:rPr>
          <w:rFonts w:asciiTheme="majorHAnsi" w:hAnsiTheme="majorHAnsi" w:cstheme="majorHAnsi"/>
          <w:sz w:val="36"/>
          <w:szCs w:val="36"/>
        </w:rPr>
      </w:pPr>
    </w:p>
    <w:p w14:paraId="41E07F25" w14:textId="1E304652" w:rsidR="00CE78E9" w:rsidRPr="004345B0" w:rsidRDefault="00CE78E9" w:rsidP="00CE78E9">
      <w:pPr>
        <w:rPr>
          <w:rFonts w:asciiTheme="majorHAnsi" w:hAnsiTheme="majorHAnsi" w:cstheme="majorHAnsi"/>
          <w:sz w:val="36"/>
          <w:szCs w:val="36"/>
        </w:rPr>
      </w:pPr>
      <w:r w:rsidRPr="004345B0">
        <w:rPr>
          <w:rFonts w:asciiTheme="majorHAnsi" w:hAnsiTheme="majorHAnsi" w:cstheme="majorHAnsi"/>
          <w:sz w:val="36"/>
          <w:szCs w:val="36"/>
        </w:rPr>
        <w:t xml:space="preserve">Who is involved </w:t>
      </w:r>
      <w:r w:rsidR="00FF4B0A" w:rsidRPr="004345B0">
        <w:rPr>
          <w:rFonts w:asciiTheme="majorHAnsi" w:hAnsiTheme="majorHAnsi" w:cstheme="majorHAnsi"/>
          <w:sz w:val="36"/>
          <w:szCs w:val="36"/>
        </w:rPr>
        <w:t xml:space="preserve">in the idea </w:t>
      </w:r>
      <w:r w:rsidRPr="004345B0">
        <w:rPr>
          <w:rFonts w:asciiTheme="majorHAnsi" w:hAnsiTheme="majorHAnsi" w:cstheme="majorHAnsi"/>
          <w:sz w:val="36"/>
          <w:szCs w:val="36"/>
        </w:rPr>
        <w:t xml:space="preserve">right now? Who do you want to be involved in the future? How will you ensure </w:t>
      </w:r>
      <w:r w:rsidR="00FF4B0A" w:rsidRPr="004345B0">
        <w:rPr>
          <w:rFonts w:asciiTheme="majorHAnsi" w:hAnsiTheme="majorHAnsi" w:cstheme="majorHAnsi"/>
          <w:sz w:val="36"/>
          <w:szCs w:val="36"/>
        </w:rPr>
        <w:t>disabled people are part of planning and decision making around access in a meaningful way</w:t>
      </w:r>
      <w:r w:rsidR="00214B28" w:rsidRPr="004345B0">
        <w:rPr>
          <w:rFonts w:asciiTheme="majorHAnsi" w:hAnsiTheme="majorHAnsi" w:cstheme="majorHAnsi"/>
          <w:sz w:val="36"/>
          <w:szCs w:val="36"/>
        </w:rPr>
        <w:t xml:space="preserve"> (including fair and equal pay)</w:t>
      </w:r>
    </w:p>
    <w:p w14:paraId="4C04FF47" w14:textId="77777777" w:rsidR="00FF4B0A" w:rsidRPr="004345B0" w:rsidRDefault="00FF4B0A" w:rsidP="00CE78E9">
      <w:pPr>
        <w:rPr>
          <w:rFonts w:asciiTheme="majorHAnsi" w:hAnsiTheme="majorHAnsi" w:cstheme="majorHAnsi"/>
          <w:sz w:val="36"/>
          <w:szCs w:val="36"/>
        </w:rPr>
      </w:pPr>
    </w:p>
    <w:p w14:paraId="125EE206" w14:textId="5C31FD1A"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If you want to include disabled people as contributors, what needs to happen? Do you need to offer longer timescales, multiple ways to read and respond to information, flexibility on interview processes and times?</w:t>
      </w:r>
    </w:p>
    <w:p w14:paraId="7FB55C87" w14:textId="77777777" w:rsidR="00FF4B0A" w:rsidRPr="004345B0" w:rsidRDefault="00FF4B0A" w:rsidP="00CE78E9">
      <w:pPr>
        <w:rPr>
          <w:rFonts w:asciiTheme="majorHAnsi" w:hAnsiTheme="majorHAnsi" w:cstheme="majorHAnsi"/>
          <w:sz w:val="36"/>
          <w:szCs w:val="36"/>
        </w:rPr>
      </w:pPr>
    </w:p>
    <w:p w14:paraId="32B7B395" w14:textId="381FFE12"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What scale and scope do you want the event to have?</w:t>
      </w:r>
    </w:p>
    <w:p w14:paraId="6CC0EC5A" w14:textId="77777777" w:rsidR="00FF4B0A" w:rsidRPr="004345B0" w:rsidRDefault="00FF4B0A" w:rsidP="00CE78E9">
      <w:pPr>
        <w:rPr>
          <w:rFonts w:asciiTheme="majorHAnsi" w:hAnsiTheme="majorHAnsi" w:cstheme="majorHAnsi"/>
          <w:sz w:val="36"/>
          <w:szCs w:val="36"/>
        </w:rPr>
      </w:pPr>
    </w:p>
    <w:p w14:paraId="467E91A7" w14:textId="6CEAE2BF"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 xml:space="preserve">Who </w:t>
      </w:r>
      <w:r w:rsidR="00160C83" w:rsidRPr="004345B0">
        <w:rPr>
          <w:rFonts w:asciiTheme="majorHAnsi" w:hAnsiTheme="majorHAnsi" w:cstheme="majorHAnsi"/>
          <w:sz w:val="36"/>
          <w:szCs w:val="36"/>
        </w:rPr>
        <w:t xml:space="preserve">is </w:t>
      </w:r>
      <w:r w:rsidRPr="004345B0">
        <w:rPr>
          <w:rFonts w:asciiTheme="majorHAnsi" w:hAnsiTheme="majorHAnsi" w:cstheme="majorHAnsi"/>
          <w:sz w:val="36"/>
          <w:szCs w:val="36"/>
        </w:rPr>
        <w:t>your audience? Are there any particular access requirements that you know are high amongst the demographic, that need to be included as standard</w:t>
      </w:r>
      <w:r w:rsidR="00FB043E" w:rsidRPr="004345B0">
        <w:rPr>
          <w:rFonts w:asciiTheme="majorHAnsi" w:hAnsiTheme="majorHAnsi" w:cstheme="majorHAnsi"/>
          <w:sz w:val="36"/>
          <w:szCs w:val="36"/>
        </w:rPr>
        <w:t xml:space="preserve"> (for example, will a lot of your cohort benefit for large print, or would extra </w:t>
      </w:r>
      <w:r w:rsidR="00160C83" w:rsidRPr="004345B0">
        <w:rPr>
          <w:rFonts w:asciiTheme="majorHAnsi" w:hAnsiTheme="majorHAnsi" w:cstheme="majorHAnsi"/>
          <w:sz w:val="36"/>
          <w:szCs w:val="36"/>
        </w:rPr>
        <w:t xml:space="preserve">Mental Health First Aid </w:t>
      </w:r>
      <w:r w:rsidR="00FB043E" w:rsidRPr="004345B0">
        <w:rPr>
          <w:rFonts w:asciiTheme="majorHAnsi" w:hAnsiTheme="majorHAnsi" w:cstheme="majorHAnsi"/>
          <w:sz w:val="36"/>
          <w:szCs w:val="36"/>
        </w:rPr>
        <w:t>be a good idea)</w:t>
      </w:r>
      <w:r w:rsidRPr="004345B0">
        <w:rPr>
          <w:rFonts w:asciiTheme="majorHAnsi" w:hAnsiTheme="majorHAnsi" w:cstheme="majorHAnsi"/>
          <w:sz w:val="36"/>
          <w:szCs w:val="36"/>
        </w:rPr>
        <w:t>?</w:t>
      </w:r>
      <w:r w:rsidR="005F48B9" w:rsidRPr="004345B0">
        <w:rPr>
          <w:rFonts w:asciiTheme="majorHAnsi" w:hAnsiTheme="majorHAnsi" w:cstheme="majorHAnsi"/>
          <w:sz w:val="36"/>
          <w:szCs w:val="36"/>
        </w:rPr>
        <w:t xml:space="preserve"> This will also help inform suitability of venues</w:t>
      </w:r>
      <w:r w:rsidR="00954975" w:rsidRPr="004345B0">
        <w:rPr>
          <w:rFonts w:asciiTheme="majorHAnsi" w:hAnsiTheme="majorHAnsi" w:cstheme="majorHAnsi"/>
          <w:sz w:val="36"/>
          <w:szCs w:val="36"/>
        </w:rPr>
        <w:t>, and programme structure.</w:t>
      </w:r>
    </w:p>
    <w:p w14:paraId="54FBE920" w14:textId="77777777" w:rsidR="00FF4B0A" w:rsidRPr="004345B0" w:rsidRDefault="00FF4B0A" w:rsidP="00CE78E9">
      <w:pPr>
        <w:rPr>
          <w:rFonts w:asciiTheme="majorHAnsi" w:hAnsiTheme="majorHAnsi" w:cstheme="majorHAnsi"/>
          <w:sz w:val="36"/>
          <w:szCs w:val="36"/>
        </w:rPr>
      </w:pPr>
    </w:p>
    <w:p w14:paraId="1D1C0EA7" w14:textId="357E1327"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 xml:space="preserve">How are you hoping people will engage? </w:t>
      </w:r>
      <w:r w:rsidR="00FB043E" w:rsidRPr="004345B0">
        <w:rPr>
          <w:rFonts w:asciiTheme="majorHAnsi" w:hAnsiTheme="majorHAnsi" w:cstheme="majorHAnsi"/>
          <w:sz w:val="36"/>
          <w:szCs w:val="36"/>
        </w:rPr>
        <w:t>Is there a way to add multiple options here?</w:t>
      </w:r>
    </w:p>
    <w:p w14:paraId="5F97B4B5" w14:textId="77777777" w:rsidR="005F48B9" w:rsidRPr="004345B0" w:rsidRDefault="005F48B9" w:rsidP="00CE78E9">
      <w:pPr>
        <w:rPr>
          <w:rFonts w:asciiTheme="majorHAnsi" w:hAnsiTheme="majorHAnsi" w:cstheme="majorHAnsi"/>
          <w:sz w:val="36"/>
          <w:szCs w:val="36"/>
        </w:rPr>
      </w:pPr>
    </w:p>
    <w:p w14:paraId="65121511" w14:textId="29726D10" w:rsidR="005F48B9" w:rsidRPr="004345B0" w:rsidRDefault="005F48B9" w:rsidP="00CE78E9">
      <w:pPr>
        <w:rPr>
          <w:rFonts w:asciiTheme="majorHAnsi" w:hAnsiTheme="majorHAnsi" w:cstheme="majorHAnsi"/>
          <w:sz w:val="36"/>
          <w:szCs w:val="36"/>
        </w:rPr>
      </w:pPr>
      <w:r w:rsidRPr="004345B0">
        <w:rPr>
          <w:rFonts w:asciiTheme="majorHAnsi" w:hAnsiTheme="majorHAnsi" w:cstheme="majorHAnsi"/>
          <w:sz w:val="36"/>
          <w:szCs w:val="36"/>
        </w:rPr>
        <w:t>How are you going to collect information about access needs, and action</w:t>
      </w:r>
      <w:r w:rsidR="00FB043E" w:rsidRPr="004345B0">
        <w:rPr>
          <w:rFonts w:asciiTheme="majorHAnsi" w:hAnsiTheme="majorHAnsi" w:cstheme="majorHAnsi"/>
          <w:sz w:val="36"/>
          <w:szCs w:val="36"/>
        </w:rPr>
        <w:t xml:space="preserve"> them</w:t>
      </w:r>
      <w:r w:rsidRPr="004345B0">
        <w:rPr>
          <w:rFonts w:asciiTheme="majorHAnsi" w:hAnsiTheme="majorHAnsi" w:cstheme="majorHAnsi"/>
          <w:sz w:val="36"/>
          <w:szCs w:val="36"/>
        </w:rPr>
        <w:t>? Is there anything you know you definitely cannot offer (for example, the event needs to be at a certain venue that you know doesn’t have a lift). What alternatives could you offer instead?</w:t>
      </w:r>
    </w:p>
    <w:p w14:paraId="0ACF6C44" w14:textId="77777777" w:rsidR="005F48B9" w:rsidRPr="004345B0" w:rsidRDefault="005F48B9" w:rsidP="00CE78E9">
      <w:pPr>
        <w:rPr>
          <w:rFonts w:asciiTheme="majorHAnsi" w:hAnsiTheme="majorHAnsi" w:cstheme="majorHAnsi"/>
          <w:sz w:val="36"/>
          <w:szCs w:val="36"/>
        </w:rPr>
      </w:pPr>
    </w:p>
    <w:p w14:paraId="09E5ECA1" w14:textId="0D5BA55B" w:rsidR="005F48B9" w:rsidRPr="004345B0" w:rsidRDefault="005F48B9" w:rsidP="00CE78E9">
      <w:pPr>
        <w:rPr>
          <w:rFonts w:asciiTheme="majorHAnsi" w:hAnsiTheme="majorHAnsi" w:cstheme="majorHAnsi"/>
          <w:sz w:val="36"/>
          <w:szCs w:val="36"/>
        </w:rPr>
      </w:pPr>
      <w:r w:rsidRPr="004345B0">
        <w:rPr>
          <w:rFonts w:asciiTheme="majorHAnsi" w:hAnsiTheme="majorHAnsi" w:cstheme="majorHAnsi"/>
          <w:sz w:val="36"/>
          <w:szCs w:val="36"/>
        </w:rPr>
        <w:t>Are there particularl links you have/can make with disabled-led communities that may benefit from the event? Is there also scope for them to offer profession</w:t>
      </w:r>
      <w:r w:rsidR="00FB043E" w:rsidRPr="004345B0">
        <w:rPr>
          <w:rFonts w:asciiTheme="majorHAnsi" w:hAnsiTheme="majorHAnsi" w:cstheme="majorHAnsi"/>
          <w:sz w:val="36"/>
          <w:szCs w:val="36"/>
        </w:rPr>
        <w:t>al</w:t>
      </w:r>
      <w:r w:rsidRPr="004345B0">
        <w:rPr>
          <w:rFonts w:asciiTheme="majorHAnsi" w:hAnsiTheme="majorHAnsi" w:cstheme="majorHAnsi"/>
          <w:sz w:val="36"/>
          <w:szCs w:val="36"/>
        </w:rPr>
        <w:t xml:space="preserve"> input/advice? </w:t>
      </w:r>
    </w:p>
    <w:p w14:paraId="6A6B7D47" w14:textId="77777777" w:rsidR="00FF4B0A" w:rsidRPr="004345B0" w:rsidRDefault="00FF4B0A" w:rsidP="00CE78E9">
      <w:pPr>
        <w:rPr>
          <w:rFonts w:asciiTheme="majorHAnsi" w:hAnsiTheme="majorHAnsi" w:cstheme="majorHAnsi"/>
          <w:sz w:val="36"/>
          <w:szCs w:val="36"/>
        </w:rPr>
      </w:pPr>
    </w:p>
    <w:p w14:paraId="60DABEF0" w14:textId="5968AC78"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Who is supporting financially? Do you know your budget</w:t>
      </w:r>
      <w:r w:rsidR="00FB043E" w:rsidRPr="004345B0">
        <w:rPr>
          <w:rFonts w:asciiTheme="majorHAnsi" w:hAnsiTheme="majorHAnsi" w:cstheme="majorHAnsi"/>
          <w:sz w:val="36"/>
          <w:szCs w:val="36"/>
        </w:rPr>
        <w:t xml:space="preserve"> or are you building it around the plans</w:t>
      </w:r>
      <w:r w:rsidRPr="004345B0">
        <w:rPr>
          <w:rFonts w:asciiTheme="majorHAnsi" w:hAnsiTheme="majorHAnsi" w:cstheme="majorHAnsi"/>
          <w:sz w:val="36"/>
          <w:szCs w:val="36"/>
        </w:rPr>
        <w:t>? Is it sufficient to make the event accessible? Or do you need to find more funding/scale down the activity?</w:t>
      </w:r>
      <w:r w:rsidR="00954975" w:rsidRPr="004345B0">
        <w:rPr>
          <w:rFonts w:asciiTheme="majorHAnsi" w:hAnsiTheme="majorHAnsi" w:cstheme="majorHAnsi"/>
          <w:sz w:val="36"/>
          <w:szCs w:val="36"/>
        </w:rPr>
        <w:t xml:space="preserve"> We recommend allocating between 15-30% of your overall budget for access costs.</w:t>
      </w:r>
    </w:p>
    <w:p w14:paraId="0B8C42E7" w14:textId="77777777" w:rsidR="00FF4B0A" w:rsidRPr="004345B0" w:rsidRDefault="00FF4B0A" w:rsidP="00CE78E9">
      <w:pPr>
        <w:rPr>
          <w:rFonts w:asciiTheme="majorHAnsi" w:hAnsiTheme="majorHAnsi" w:cstheme="majorHAnsi"/>
          <w:sz w:val="36"/>
          <w:szCs w:val="36"/>
        </w:rPr>
      </w:pPr>
    </w:p>
    <w:p w14:paraId="5BD59978" w14:textId="47CF477A"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Now would be a good time to gather quotes for specialist services</w:t>
      </w:r>
      <w:r w:rsidR="00FB043E" w:rsidRPr="004345B0">
        <w:rPr>
          <w:rFonts w:asciiTheme="majorHAnsi" w:hAnsiTheme="majorHAnsi" w:cstheme="majorHAnsi"/>
          <w:sz w:val="36"/>
          <w:szCs w:val="36"/>
        </w:rPr>
        <w:t xml:space="preserve"> to keep costs realistic</w:t>
      </w:r>
    </w:p>
    <w:p w14:paraId="01617EE8" w14:textId="77777777" w:rsidR="00FF4B0A" w:rsidRPr="004345B0" w:rsidRDefault="00FF4B0A" w:rsidP="00CE78E9">
      <w:pPr>
        <w:rPr>
          <w:rFonts w:asciiTheme="majorHAnsi" w:hAnsiTheme="majorHAnsi" w:cstheme="majorHAnsi"/>
          <w:sz w:val="36"/>
          <w:szCs w:val="36"/>
        </w:rPr>
      </w:pPr>
    </w:p>
    <w:p w14:paraId="29379E0C" w14:textId="59477BD1"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 xml:space="preserve">How are you planning on keeping people </w:t>
      </w:r>
      <w:r w:rsidR="005F48B9" w:rsidRPr="004345B0">
        <w:rPr>
          <w:rFonts w:asciiTheme="majorHAnsi" w:hAnsiTheme="majorHAnsi" w:cstheme="majorHAnsi"/>
          <w:sz w:val="36"/>
          <w:szCs w:val="36"/>
        </w:rPr>
        <w:t xml:space="preserve">feeling </w:t>
      </w:r>
      <w:r w:rsidRPr="004345B0">
        <w:rPr>
          <w:rFonts w:asciiTheme="majorHAnsi" w:hAnsiTheme="majorHAnsi" w:cstheme="majorHAnsi"/>
          <w:sz w:val="36"/>
          <w:szCs w:val="36"/>
        </w:rPr>
        <w:t xml:space="preserve">safe </w:t>
      </w:r>
      <w:r w:rsidR="005F48B9" w:rsidRPr="004345B0">
        <w:rPr>
          <w:rFonts w:asciiTheme="majorHAnsi" w:hAnsiTheme="majorHAnsi" w:cstheme="majorHAnsi"/>
          <w:sz w:val="36"/>
          <w:szCs w:val="36"/>
        </w:rPr>
        <w:t xml:space="preserve">and supported </w:t>
      </w:r>
      <w:r w:rsidRPr="004345B0">
        <w:rPr>
          <w:rFonts w:asciiTheme="majorHAnsi" w:hAnsiTheme="majorHAnsi" w:cstheme="majorHAnsi"/>
          <w:sz w:val="36"/>
          <w:szCs w:val="36"/>
        </w:rPr>
        <w:t>during the event (including your team)? What considerations/specialist skills</w:t>
      </w:r>
      <w:r w:rsidR="00FB043E" w:rsidRPr="004345B0">
        <w:rPr>
          <w:rFonts w:asciiTheme="majorHAnsi" w:hAnsiTheme="majorHAnsi" w:cstheme="majorHAnsi"/>
          <w:sz w:val="36"/>
          <w:szCs w:val="36"/>
        </w:rPr>
        <w:t>/extra staffing</w:t>
      </w:r>
      <w:r w:rsidRPr="004345B0">
        <w:rPr>
          <w:rFonts w:asciiTheme="majorHAnsi" w:hAnsiTheme="majorHAnsi" w:cstheme="majorHAnsi"/>
          <w:sz w:val="36"/>
          <w:szCs w:val="36"/>
        </w:rPr>
        <w:t xml:space="preserve"> might you need?</w:t>
      </w:r>
    </w:p>
    <w:p w14:paraId="1946FD6B" w14:textId="77777777" w:rsidR="00FF4B0A" w:rsidRPr="004345B0" w:rsidRDefault="00FF4B0A" w:rsidP="00CE78E9">
      <w:pPr>
        <w:rPr>
          <w:rFonts w:asciiTheme="majorHAnsi" w:hAnsiTheme="majorHAnsi" w:cstheme="majorHAnsi"/>
          <w:sz w:val="36"/>
          <w:szCs w:val="36"/>
        </w:rPr>
      </w:pPr>
    </w:p>
    <w:p w14:paraId="3F67DCF1" w14:textId="5351DC11"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Who will be responsible for access on the day</w:t>
      </w:r>
      <w:r w:rsidR="00FB043E" w:rsidRPr="004345B0">
        <w:rPr>
          <w:rFonts w:asciiTheme="majorHAnsi" w:hAnsiTheme="majorHAnsi" w:cstheme="majorHAnsi"/>
          <w:sz w:val="36"/>
          <w:szCs w:val="36"/>
        </w:rPr>
        <w:t>, or will the responsibility be shared</w:t>
      </w:r>
      <w:r w:rsidRPr="004345B0">
        <w:rPr>
          <w:rFonts w:asciiTheme="majorHAnsi" w:hAnsiTheme="majorHAnsi" w:cstheme="majorHAnsi"/>
          <w:sz w:val="36"/>
          <w:szCs w:val="36"/>
        </w:rPr>
        <w:t>?</w:t>
      </w:r>
    </w:p>
    <w:p w14:paraId="638A100C" w14:textId="77777777" w:rsidR="00FF4B0A" w:rsidRPr="004345B0" w:rsidRDefault="00FF4B0A" w:rsidP="00CE78E9">
      <w:pPr>
        <w:rPr>
          <w:rFonts w:asciiTheme="majorHAnsi" w:hAnsiTheme="majorHAnsi" w:cstheme="majorHAnsi"/>
          <w:sz w:val="36"/>
          <w:szCs w:val="36"/>
        </w:rPr>
      </w:pPr>
    </w:p>
    <w:p w14:paraId="267725D5" w14:textId="134B7645"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lastRenderedPageBreak/>
        <w:t>How much time/resources will planning an accessible event take? Do you currently have that in your team?</w:t>
      </w:r>
      <w:r w:rsidR="005F48B9" w:rsidRPr="004345B0">
        <w:rPr>
          <w:rFonts w:asciiTheme="majorHAnsi" w:hAnsiTheme="majorHAnsi" w:cstheme="majorHAnsi"/>
          <w:sz w:val="36"/>
          <w:szCs w:val="36"/>
        </w:rPr>
        <w:t xml:space="preserve"> Trust </w:t>
      </w:r>
      <w:r w:rsidR="00FB043E" w:rsidRPr="004345B0">
        <w:rPr>
          <w:rFonts w:asciiTheme="majorHAnsi" w:hAnsiTheme="majorHAnsi" w:cstheme="majorHAnsi"/>
          <w:sz w:val="36"/>
          <w:szCs w:val="36"/>
        </w:rPr>
        <w:t>and consistency are</w:t>
      </w:r>
      <w:r w:rsidR="005F48B9" w:rsidRPr="004345B0">
        <w:rPr>
          <w:rFonts w:asciiTheme="majorHAnsi" w:hAnsiTheme="majorHAnsi" w:cstheme="majorHAnsi"/>
          <w:sz w:val="36"/>
          <w:szCs w:val="36"/>
        </w:rPr>
        <w:t xml:space="preserve"> really important – try to avoid over promising on your access offer.</w:t>
      </w:r>
    </w:p>
    <w:p w14:paraId="4B1BF3FF" w14:textId="77777777" w:rsidR="005F48B9" w:rsidRPr="004345B0" w:rsidRDefault="005F48B9" w:rsidP="00CE78E9">
      <w:pPr>
        <w:rPr>
          <w:rFonts w:asciiTheme="majorHAnsi" w:hAnsiTheme="majorHAnsi" w:cstheme="majorHAnsi"/>
          <w:sz w:val="36"/>
          <w:szCs w:val="36"/>
        </w:rPr>
      </w:pPr>
    </w:p>
    <w:p w14:paraId="7ABDA578" w14:textId="63D8EB96" w:rsidR="005F48B9" w:rsidRPr="004345B0" w:rsidRDefault="005F48B9" w:rsidP="00CE78E9">
      <w:pPr>
        <w:rPr>
          <w:rFonts w:asciiTheme="majorHAnsi" w:hAnsiTheme="majorHAnsi" w:cstheme="majorHAnsi"/>
          <w:sz w:val="36"/>
          <w:szCs w:val="36"/>
        </w:rPr>
      </w:pPr>
      <w:r w:rsidRPr="004345B0">
        <w:rPr>
          <w:rFonts w:asciiTheme="majorHAnsi" w:hAnsiTheme="majorHAnsi" w:cstheme="majorHAnsi"/>
          <w:sz w:val="36"/>
          <w:szCs w:val="36"/>
        </w:rPr>
        <w:t>What kind of environment are you looking to create and how will you communicate this? Additional things such as photos, visual stories and videos, and language guidance will help reassure people that they have been considered.</w:t>
      </w:r>
    </w:p>
    <w:p w14:paraId="173BFE46" w14:textId="77777777" w:rsidR="005F48B9" w:rsidRPr="004345B0" w:rsidRDefault="005F48B9" w:rsidP="00CE78E9">
      <w:pPr>
        <w:rPr>
          <w:rFonts w:asciiTheme="majorHAnsi" w:hAnsiTheme="majorHAnsi" w:cstheme="majorHAnsi"/>
          <w:sz w:val="36"/>
          <w:szCs w:val="36"/>
        </w:rPr>
      </w:pPr>
    </w:p>
    <w:p w14:paraId="721C88C1" w14:textId="3F4E006D" w:rsidR="005F48B9" w:rsidRPr="004345B0" w:rsidRDefault="005F48B9" w:rsidP="00CE78E9">
      <w:pPr>
        <w:rPr>
          <w:rFonts w:asciiTheme="majorHAnsi" w:hAnsiTheme="majorHAnsi" w:cstheme="majorHAnsi"/>
          <w:sz w:val="36"/>
          <w:szCs w:val="36"/>
        </w:rPr>
      </w:pPr>
      <w:r w:rsidRPr="004345B0">
        <w:rPr>
          <w:rFonts w:asciiTheme="majorHAnsi" w:hAnsiTheme="majorHAnsi" w:cstheme="majorHAnsi"/>
          <w:sz w:val="36"/>
          <w:szCs w:val="36"/>
        </w:rPr>
        <w:t>How are you going to make your access offer most visible in the run up to the event?</w:t>
      </w:r>
    </w:p>
    <w:p w14:paraId="69677D31" w14:textId="77777777" w:rsidR="00FF4B0A" w:rsidRPr="004345B0" w:rsidRDefault="00FF4B0A" w:rsidP="00CE78E9">
      <w:pPr>
        <w:rPr>
          <w:rFonts w:asciiTheme="majorHAnsi" w:hAnsiTheme="majorHAnsi" w:cstheme="majorHAnsi"/>
          <w:sz w:val="36"/>
          <w:szCs w:val="36"/>
        </w:rPr>
      </w:pPr>
    </w:p>
    <w:p w14:paraId="209E1057" w14:textId="5D00D761" w:rsidR="00FF4B0A" w:rsidRPr="004345B0" w:rsidRDefault="00FF4B0A" w:rsidP="00CE78E9">
      <w:pPr>
        <w:rPr>
          <w:rFonts w:asciiTheme="majorHAnsi" w:hAnsiTheme="majorHAnsi" w:cstheme="majorHAnsi"/>
          <w:sz w:val="36"/>
          <w:szCs w:val="36"/>
        </w:rPr>
      </w:pPr>
      <w:r w:rsidRPr="004345B0">
        <w:rPr>
          <w:rFonts w:asciiTheme="majorHAnsi" w:hAnsiTheme="majorHAnsi" w:cstheme="majorHAnsi"/>
          <w:sz w:val="36"/>
          <w:szCs w:val="36"/>
        </w:rPr>
        <w:t>If your event is interactive in any way, how can you provide autonomy and choice in how people get involved (</w:t>
      </w:r>
      <w:r w:rsidR="00EA3E4B" w:rsidRPr="004345B0">
        <w:rPr>
          <w:rFonts w:asciiTheme="majorHAnsi" w:hAnsiTheme="majorHAnsi" w:cstheme="majorHAnsi"/>
          <w:sz w:val="36"/>
          <w:szCs w:val="36"/>
        </w:rPr>
        <w:t>e.g.</w:t>
      </w:r>
      <w:r w:rsidRPr="004345B0">
        <w:rPr>
          <w:rFonts w:asciiTheme="majorHAnsi" w:hAnsiTheme="majorHAnsi" w:cstheme="majorHAnsi"/>
          <w:sz w:val="36"/>
          <w:szCs w:val="36"/>
        </w:rPr>
        <w:t xml:space="preserve"> Multiple ways of giving feedback) </w:t>
      </w:r>
    </w:p>
    <w:p w14:paraId="2A50EAB3" w14:textId="77777777" w:rsidR="00CE78E9" w:rsidRPr="004345B0" w:rsidRDefault="00CE78E9" w:rsidP="00CE78E9">
      <w:pPr>
        <w:rPr>
          <w:sz w:val="36"/>
          <w:szCs w:val="36"/>
        </w:rPr>
      </w:pPr>
    </w:p>
    <w:p w14:paraId="71DC79DB" w14:textId="77777777" w:rsidR="00F3683D" w:rsidRPr="004345B0" w:rsidRDefault="00F3683D" w:rsidP="00CE78E9">
      <w:pPr>
        <w:rPr>
          <w:sz w:val="36"/>
          <w:szCs w:val="36"/>
        </w:rPr>
      </w:pPr>
    </w:p>
    <w:p w14:paraId="35B5ED18" w14:textId="77777777" w:rsidR="00F3683D" w:rsidRPr="004345B0" w:rsidRDefault="00F3683D" w:rsidP="00CE78E9">
      <w:pPr>
        <w:rPr>
          <w:sz w:val="36"/>
          <w:szCs w:val="36"/>
        </w:rPr>
      </w:pPr>
    </w:p>
    <w:p w14:paraId="2E98ACFA" w14:textId="77777777" w:rsidR="00F3683D" w:rsidRPr="004345B0" w:rsidRDefault="00F3683D" w:rsidP="00CE78E9">
      <w:pPr>
        <w:rPr>
          <w:sz w:val="36"/>
          <w:szCs w:val="36"/>
        </w:rPr>
      </w:pPr>
    </w:p>
    <w:p w14:paraId="14A6E6E4" w14:textId="77777777" w:rsidR="00F3683D" w:rsidRPr="004345B0" w:rsidRDefault="00F3683D" w:rsidP="00CE78E9">
      <w:pPr>
        <w:rPr>
          <w:sz w:val="36"/>
          <w:szCs w:val="36"/>
        </w:rPr>
      </w:pPr>
    </w:p>
    <w:p w14:paraId="77E629C6" w14:textId="77777777" w:rsidR="00F3683D" w:rsidRPr="004345B0" w:rsidRDefault="00F3683D" w:rsidP="00CE78E9">
      <w:pPr>
        <w:rPr>
          <w:sz w:val="36"/>
          <w:szCs w:val="36"/>
        </w:rPr>
      </w:pPr>
    </w:p>
    <w:p w14:paraId="74B9C6D2" w14:textId="77777777" w:rsidR="00F3683D" w:rsidRPr="004345B0" w:rsidRDefault="00F3683D" w:rsidP="00CE78E9">
      <w:pPr>
        <w:rPr>
          <w:sz w:val="36"/>
          <w:szCs w:val="36"/>
        </w:rPr>
      </w:pPr>
    </w:p>
    <w:p w14:paraId="17648CAA" w14:textId="77777777" w:rsidR="00F3683D" w:rsidRPr="004345B0" w:rsidRDefault="00F3683D" w:rsidP="00CE78E9">
      <w:pPr>
        <w:rPr>
          <w:sz w:val="36"/>
          <w:szCs w:val="36"/>
        </w:rPr>
      </w:pPr>
    </w:p>
    <w:p w14:paraId="30A52C53" w14:textId="77777777" w:rsidR="00F3683D" w:rsidRPr="004345B0" w:rsidRDefault="00F3683D" w:rsidP="00CE78E9">
      <w:pPr>
        <w:rPr>
          <w:sz w:val="36"/>
          <w:szCs w:val="36"/>
        </w:rPr>
      </w:pPr>
    </w:p>
    <w:p w14:paraId="26E9068C" w14:textId="77777777" w:rsidR="00F3683D" w:rsidRPr="004345B0" w:rsidRDefault="00F3683D" w:rsidP="00CE78E9">
      <w:pPr>
        <w:rPr>
          <w:sz w:val="36"/>
          <w:szCs w:val="36"/>
        </w:rPr>
      </w:pPr>
    </w:p>
    <w:p w14:paraId="0B7008A9" w14:textId="77777777" w:rsidR="00F3683D" w:rsidRPr="004345B0" w:rsidRDefault="00F3683D" w:rsidP="00CE78E9">
      <w:pPr>
        <w:rPr>
          <w:sz w:val="36"/>
          <w:szCs w:val="36"/>
        </w:rPr>
      </w:pPr>
    </w:p>
    <w:p w14:paraId="473F017C" w14:textId="77777777" w:rsidR="00F3683D" w:rsidRPr="004345B0" w:rsidRDefault="00F3683D" w:rsidP="00CE78E9">
      <w:pPr>
        <w:rPr>
          <w:sz w:val="36"/>
          <w:szCs w:val="36"/>
        </w:rPr>
      </w:pPr>
    </w:p>
    <w:p w14:paraId="516AC8EC" w14:textId="77777777" w:rsidR="00F3683D" w:rsidRPr="004345B0" w:rsidRDefault="00F3683D" w:rsidP="00CE78E9">
      <w:pPr>
        <w:rPr>
          <w:sz w:val="36"/>
          <w:szCs w:val="36"/>
        </w:rPr>
      </w:pPr>
    </w:p>
    <w:p w14:paraId="20BFA003" w14:textId="77777777" w:rsidR="00F3683D" w:rsidRPr="004345B0" w:rsidRDefault="00F3683D" w:rsidP="00CE78E9">
      <w:pPr>
        <w:rPr>
          <w:sz w:val="36"/>
          <w:szCs w:val="36"/>
        </w:rPr>
      </w:pPr>
    </w:p>
    <w:p w14:paraId="56C914ED" w14:textId="77777777" w:rsidR="00EA3E4B" w:rsidRPr="004345B0" w:rsidRDefault="00EA3E4B" w:rsidP="00F3683D">
      <w:pPr>
        <w:pStyle w:val="Heading1"/>
        <w:rPr>
          <w:sz w:val="36"/>
          <w:szCs w:val="36"/>
        </w:rPr>
      </w:pPr>
      <w:bookmarkStart w:id="100" w:name="_Toc151106459"/>
      <w:bookmarkStart w:id="101" w:name="_Toc151107372"/>
      <w:bookmarkStart w:id="102" w:name="_Toc166576401"/>
    </w:p>
    <w:p w14:paraId="06CDA2BC" w14:textId="0D321E82" w:rsidR="00F3683D" w:rsidRPr="004345B0" w:rsidRDefault="00F3683D" w:rsidP="00F3683D">
      <w:pPr>
        <w:pStyle w:val="Heading1"/>
        <w:rPr>
          <w:sz w:val="36"/>
          <w:szCs w:val="36"/>
        </w:rPr>
      </w:pPr>
      <w:bookmarkStart w:id="103" w:name="_Toc178151039"/>
      <w:r w:rsidRPr="004345B0">
        <w:rPr>
          <w:sz w:val="36"/>
          <w:szCs w:val="36"/>
        </w:rPr>
        <w:t>Additional Resources</w:t>
      </w:r>
      <w:bookmarkEnd w:id="100"/>
      <w:bookmarkEnd w:id="101"/>
      <w:bookmarkEnd w:id="102"/>
      <w:bookmarkEnd w:id="103"/>
    </w:p>
    <w:p w14:paraId="2FB9DF7D" w14:textId="77777777" w:rsidR="00EA3E4B" w:rsidRPr="004345B0" w:rsidRDefault="00EA3E4B" w:rsidP="00EA3E4B">
      <w:pPr>
        <w:rPr>
          <w:sz w:val="36"/>
          <w:szCs w:val="36"/>
        </w:rPr>
      </w:pPr>
    </w:p>
    <w:p w14:paraId="358C0B9A" w14:textId="627BC5E2" w:rsidR="00EA3E4B" w:rsidRPr="004345B0" w:rsidRDefault="00EA3E4B" w:rsidP="00EA3E4B">
      <w:pPr>
        <w:rPr>
          <w:rFonts w:asciiTheme="majorHAnsi" w:hAnsiTheme="majorHAnsi" w:cstheme="majorHAnsi"/>
          <w:sz w:val="36"/>
          <w:szCs w:val="36"/>
        </w:rPr>
      </w:pPr>
      <w:hyperlink r:id="rId27" w:history="1">
        <w:r w:rsidRPr="004345B0">
          <w:rPr>
            <w:rStyle w:val="Hyperlink"/>
            <w:rFonts w:asciiTheme="majorHAnsi" w:hAnsiTheme="majorHAnsi" w:cstheme="majorHAnsi"/>
            <w:sz w:val="36"/>
            <w:szCs w:val="36"/>
          </w:rPr>
          <w:t>Creative Health Quality Framework</w:t>
        </w:r>
      </w:hyperlink>
    </w:p>
    <w:p w14:paraId="163C2758" w14:textId="77777777" w:rsidR="00F3683D" w:rsidRPr="004345B0" w:rsidRDefault="00F3683D" w:rsidP="00F3683D">
      <w:pPr>
        <w:rPr>
          <w:sz w:val="36"/>
          <w:szCs w:val="36"/>
        </w:rPr>
      </w:pPr>
    </w:p>
    <w:p w14:paraId="44C0E01E" w14:textId="76F3D544" w:rsidR="00F3683D" w:rsidRPr="004345B0" w:rsidRDefault="00F3683D" w:rsidP="00F3683D">
      <w:pPr>
        <w:rPr>
          <w:rFonts w:asciiTheme="majorHAnsi" w:hAnsiTheme="majorHAnsi" w:cstheme="majorHAnsi"/>
          <w:sz w:val="36"/>
          <w:szCs w:val="36"/>
        </w:rPr>
      </w:pPr>
      <w:hyperlink r:id="rId28" w:history="1">
        <w:r w:rsidRPr="004345B0">
          <w:rPr>
            <w:rStyle w:val="Hyperlink"/>
            <w:rFonts w:asciiTheme="majorHAnsi" w:hAnsiTheme="majorHAnsi" w:cstheme="majorHAnsi"/>
            <w:sz w:val="36"/>
            <w:szCs w:val="36"/>
          </w:rPr>
          <w:t>Unlimited Arts</w:t>
        </w:r>
      </w:hyperlink>
    </w:p>
    <w:p w14:paraId="11C08DA2" w14:textId="77777777" w:rsidR="00F3683D" w:rsidRPr="004345B0" w:rsidRDefault="00F3683D" w:rsidP="00F3683D">
      <w:pPr>
        <w:rPr>
          <w:rFonts w:asciiTheme="majorHAnsi" w:hAnsiTheme="majorHAnsi" w:cstheme="majorHAnsi"/>
          <w:sz w:val="36"/>
          <w:szCs w:val="36"/>
        </w:rPr>
      </w:pPr>
    </w:p>
    <w:p w14:paraId="435B879D" w14:textId="5C751F9F" w:rsidR="00F3683D" w:rsidRPr="004345B0" w:rsidRDefault="00F3683D" w:rsidP="00F3683D">
      <w:pPr>
        <w:rPr>
          <w:rFonts w:asciiTheme="majorHAnsi" w:hAnsiTheme="majorHAnsi" w:cstheme="majorHAnsi"/>
          <w:sz w:val="36"/>
          <w:szCs w:val="36"/>
        </w:rPr>
      </w:pPr>
      <w:hyperlink r:id="rId29" w:history="1">
        <w:r w:rsidRPr="004345B0">
          <w:rPr>
            <w:rStyle w:val="Hyperlink"/>
            <w:rFonts w:asciiTheme="majorHAnsi" w:hAnsiTheme="majorHAnsi" w:cstheme="majorHAnsi"/>
            <w:sz w:val="36"/>
            <w:szCs w:val="36"/>
          </w:rPr>
          <w:t>Scope Disability</w:t>
        </w:r>
      </w:hyperlink>
    </w:p>
    <w:p w14:paraId="3EA49646" w14:textId="77777777" w:rsidR="00F3683D" w:rsidRPr="004345B0" w:rsidRDefault="00F3683D" w:rsidP="00F3683D">
      <w:pPr>
        <w:rPr>
          <w:rFonts w:asciiTheme="majorHAnsi" w:hAnsiTheme="majorHAnsi" w:cstheme="majorHAnsi"/>
          <w:sz w:val="36"/>
          <w:szCs w:val="36"/>
        </w:rPr>
      </w:pPr>
    </w:p>
    <w:p w14:paraId="025A2D70" w14:textId="6AEEA300" w:rsidR="00F3683D" w:rsidRPr="004345B0" w:rsidRDefault="00F3683D" w:rsidP="00F3683D">
      <w:pPr>
        <w:rPr>
          <w:rFonts w:asciiTheme="majorHAnsi" w:hAnsiTheme="majorHAnsi" w:cstheme="majorHAnsi"/>
          <w:sz w:val="36"/>
          <w:szCs w:val="36"/>
        </w:rPr>
      </w:pPr>
      <w:hyperlink r:id="rId30" w:history="1">
        <w:r w:rsidRPr="004345B0">
          <w:rPr>
            <w:rStyle w:val="Hyperlink"/>
            <w:rFonts w:asciiTheme="majorHAnsi" w:hAnsiTheme="majorHAnsi" w:cstheme="majorHAnsi"/>
            <w:sz w:val="36"/>
            <w:szCs w:val="36"/>
          </w:rPr>
          <w:t>Shape Arts</w:t>
        </w:r>
      </w:hyperlink>
    </w:p>
    <w:p w14:paraId="5F64185B" w14:textId="77777777" w:rsidR="00214B28" w:rsidRPr="004345B0" w:rsidRDefault="00214B28" w:rsidP="00F3683D">
      <w:pPr>
        <w:rPr>
          <w:rFonts w:asciiTheme="majorHAnsi" w:hAnsiTheme="majorHAnsi" w:cstheme="majorHAnsi"/>
          <w:sz w:val="36"/>
          <w:szCs w:val="36"/>
        </w:rPr>
      </w:pPr>
    </w:p>
    <w:p w14:paraId="17DB1DCB" w14:textId="72A35293" w:rsidR="00214B28" w:rsidRPr="004345B0" w:rsidRDefault="00214B28" w:rsidP="00F3683D">
      <w:pPr>
        <w:rPr>
          <w:rFonts w:asciiTheme="majorHAnsi" w:hAnsiTheme="majorHAnsi" w:cstheme="majorHAnsi"/>
          <w:sz w:val="36"/>
          <w:szCs w:val="36"/>
        </w:rPr>
      </w:pPr>
      <w:hyperlink r:id="rId31" w:history="1">
        <w:r w:rsidRPr="004345B0">
          <w:rPr>
            <w:rStyle w:val="Hyperlink"/>
            <w:rFonts w:asciiTheme="majorHAnsi" w:hAnsiTheme="majorHAnsi" w:cstheme="majorHAnsi"/>
            <w:sz w:val="36"/>
            <w:szCs w:val="36"/>
          </w:rPr>
          <w:t>Attitude is Everything</w:t>
        </w:r>
      </w:hyperlink>
    </w:p>
    <w:p w14:paraId="0ACCCDF1" w14:textId="77777777" w:rsidR="00214B28" w:rsidRPr="004345B0" w:rsidRDefault="00214B28" w:rsidP="00F3683D">
      <w:pPr>
        <w:rPr>
          <w:rFonts w:asciiTheme="majorHAnsi" w:hAnsiTheme="majorHAnsi" w:cstheme="majorHAnsi"/>
          <w:sz w:val="36"/>
          <w:szCs w:val="36"/>
        </w:rPr>
      </w:pPr>
    </w:p>
    <w:p w14:paraId="5B68E68D" w14:textId="10694C8F" w:rsidR="00214B28" w:rsidRPr="004345B0" w:rsidRDefault="00214B28" w:rsidP="00F3683D">
      <w:pPr>
        <w:rPr>
          <w:rFonts w:asciiTheme="majorHAnsi" w:hAnsiTheme="majorHAnsi" w:cstheme="majorHAnsi"/>
          <w:sz w:val="36"/>
          <w:szCs w:val="36"/>
        </w:rPr>
      </w:pPr>
      <w:hyperlink r:id="rId32" w:history="1">
        <w:r w:rsidRPr="004345B0">
          <w:rPr>
            <w:rStyle w:val="Hyperlink"/>
            <w:rFonts w:asciiTheme="majorHAnsi" w:hAnsiTheme="majorHAnsi" w:cstheme="majorHAnsi"/>
            <w:sz w:val="36"/>
            <w:szCs w:val="36"/>
          </w:rPr>
          <w:t>Disability Arts Online</w:t>
        </w:r>
      </w:hyperlink>
    </w:p>
    <w:p w14:paraId="6F098ACA" w14:textId="77777777" w:rsidR="00214B28" w:rsidRPr="004345B0" w:rsidRDefault="00214B28" w:rsidP="00F3683D">
      <w:pPr>
        <w:rPr>
          <w:rFonts w:asciiTheme="majorHAnsi" w:hAnsiTheme="majorHAnsi" w:cstheme="majorHAnsi"/>
          <w:sz w:val="36"/>
          <w:szCs w:val="36"/>
        </w:rPr>
      </w:pPr>
    </w:p>
    <w:p w14:paraId="15929601" w14:textId="1805245B" w:rsidR="00214B28" w:rsidRPr="004345B0" w:rsidRDefault="00214B28" w:rsidP="00F3683D">
      <w:pPr>
        <w:rPr>
          <w:rFonts w:asciiTheme="majorHAnsi" w:hAnsiTheme="majorHAnsi" w:cstheme="majorHAnsi"/>
          <w:sz w:val="36"/>
          <w:szCs w:val="36"/>
        </w:rPr>
      </w:pPr>
      <w:hyperlink r:id="rId33" w:history="1">
        <w:r w:rsidRPr="004345B0">
          <w:rPr>
            <w:rStyle w:val="Hyperlink"/>
            <w:rFonts w:asciiTheme="majorHAnsi" w:hAnsiTheme="majorHAnsi" w:cstheme="majorHAnsi"/>
            <w:sz w:val="36"/>
            <w:szCs w:val="36"/>
          </w:rPr>
          <w:t>We Shall Not Be Removed</w:t>
        </w:r>
      </w:hyperlink>
    </w:p>
    <w:p w14:paraId="360B6F4C" w14:textId="77777777" w:rsidR="00214B28" w:rsidRPr="004345B0" w:rsidRDefault="00214B28" w:rsidP="00F3683D">
      <w:pPr>
        <w:rPr>
          <w:rFonts w:asciiTheme="majorHAnsi" w:hAnsiTheme="majorHAnsi" w:cstheme="majorHAnsi"/>
          <w:sz w:val="36"/>
          <w:szCs w:val="36"/>
        </w:rPr>
      </w:pPr>
    </w:p>
    <w:p w14:paraId="3D885635" w14:textId="407DD0ED" w:rsidR="00214B28" w:rsidRPr="004345B0" w:rsidRDefault="00214B28" w:rsidP="00F3683D">
      <w:pPr>
        <w:rPr>
          <w:rFonts w:asciiTheme="majorHAnsi" w:hAnsiTheme="majorHAnsi" w:cstheme="majorHAnsi"/>
          <w:sz w:val="36"/>
          <w:szCs w:val="36"/>
        </w:rPr>
      </w:pPr>
      <w:hyperlink r:id="rId34" w:history="1">
        <w:r w:rsidRPr="004345B0">
          <w:rPr>
            <w:rStyle w:val="Hyperlink"/>
            <w:rFonts w:asciiTheme="majorHAnsi" w:hAnsiTheme="majorHAnsi" w:cstheme="majorHAnsi"/>
            <w:sz w:val="36"/>
            <w:szCs w:val="36"/>
          </w:rPr>
          <w:t>Di</w:t>
        </w:r>
        <w:r w:rsidR="00FB043E" w:rsidRPr="004345B0">
          <w:rPr>
            <w:rStyle w:val="Hyperlink"/>
            <w:rFonts w:asciiTheme="majorHAnsi" w:hAnsiTheme="majorHAnsi" w:cstheme="majorHAnsi"/>
            <w:sz w:val="36"/>
            <w:szCs w:val="36"/>
          </w:rPr>
          <w:t>s</w:t>
        </w:r>
        <w:r w:rsidRPr="004345B0">
          <w:rPr>
            <w:rStyle w:val="Hyperlink"/>
            <w:rFonts w:asciiTheme="majorHAnsi" w:hAnsiTheme="majorHAnsi" w:cstheme="majorHAnsi"/>
            <w:sz w:val="36"/>
            <w:szCs w:val="36"/>
          </w:rPr>
          <w:t>ability Arts Cymru</w:t>
        </w:r>
      </w:hyperlink>
    </w:p>
    <w:p w14:paraId="3B78D3ED" w14:textId="77777777" w:rsidR="00214B28" w:rsidRPr="004345B0" w:rsidRDefault="00214B28" w:rsidP="00F3683D">
      <w:pPr>
        <w:rPr>
          <w:rFonts w:asciiTheme="majorHAnsi" w:hAnsiTheme="majorHAnsi" w:cstheme="majorHAnsi"/>
          <w:sz w:val="36"/>
          <w:szCs w:val="36"/>
        </w:rPr>
      </w:pPr>
    </w:p>
    <w:p w14:paraId="2A3F8C52" w14:textId="60858C62" w:rsidR="00024201" w:rsidRDefault="00214B28" w:rsidP="00F3683D">
      <w:pPr>
        <w:rPr>
          <w:rStyle w:val="Hyperlink"/>
          <w:rFonts w:asciiTheme="majorHAnsi" w:hAnsiTheme="majorHAnsi" w:cstheme="majorHAnsi"/>
          <w:sz w:val="36"/>
          <w:szCs w:val="36"/>
        </w:rPr>
      </w:pPr>
      <w:hyperlink r:id="rId35" w:history="1">
        <w:r w:rsidRPr="004345B0">
          <w:rPr>
            <w:rStyle w:val="Hyperlink"/>
            <w:rFonts w:asciiTheme="majorHAnsi" w:hAnsiTheme="majorHAnsi" w:cstheme="majorHAnsi"/>
            <w:sz w:val="36"/>
            <w:szCs w:val="36"/>
          </w:rPr>
          <w:t>Sense Arts</w:t>
        </w:r>
      </w:hyperlink>
    </w:p>
    <w:p w14:paraId="1A1BFE3A" w14:textId="77777777" w:rsidR="00426699" w:rsidRDefault="00426699" w:rsidP="00F3683D">
      <w:pPr>
        <w:rPr>
          <w:rFonts w:ascii="Calibri Light" w:eastAsia="Calibri Light" w:hAnsi="Calibri Light" w:cs="Calibri Light"/>
          <w:kern w:val="0"/>
          <w:sz w:val="36"/>
          <w:szCs w:val="36"/>
          <w:lang w:val="en-US"/>
          <w14:ligatures w14:val="none"/>
        </w:rPr>
      </w:pPr>
    </w:p>
    <w:p w14:paraId="19E61540" w14:textId="3A6699DD" w:rsidR="00426699" w:rsidRPr="00426699" w:rsidRDefault="00426699" w:rsidP="00F3683D">
      <w:pPr>
        <w:rPr>
          <w:rFonts w:ascii="Calibri Light" w:hAnsi="Calibri Light" w:cs="Calibri Light"/>
          <w:sz w:val="36"/>
          <w:szCs w:val="36"/>
        </w:rPr>
      </w:pPr>
      <w:hyperlink r:id="rId36" w:history="1">
        <w:r w:rsidRPr="00426699">
          <w:rPr>
            <w:rStyle w:val="Hyperlink"/>
            <w:rFonts w:ascii="Calibri Light" w:hAnsi="Calibri Light" w:cs="Calibri Light"/>
            <w:sz w:val="36"/>
            <w:szCs w:val="36"/>
          </w:rPr>
          <w:t>Accentuate/Screen South</w:t>
        </w:r>
      </w:hyperlink>
    </w:p>
    <w:p w14:paraId="69298000" w14:textId="77777777" w:rsidR="00024201" w:rsidRPr="004345B0" w:rsidRDefault="00024201" w:rsidP="00F3683D">
      <w:pPr>
        <w:rPr>
          <w:sz w:val="36"/>
          <w:szCs w:val="36"/>
        </w:rPr>
      </w:pPr>
    </w:p>
    <w:p w14:paraId="75C822DA" w14:textId="77777777" w:rsidR="00024201" w:rsidRPr="004345B0" w:rsidRDefault="00024201" w:rsidP="00F3683D">
      <w:pPr>
        <w:rPr>
          <w:sz w:val="36"/>
          <w:szCs w:val="36"/>
        </w:rPr>
      </w:pPr>
    </w:p>
    <w:p w14:paraId="69C7ADF6" w14:textId="77777777" w:rsidR="00024201" w:rsidRDefault="00024201" w:rsidP="00F3683D">
      <w:pPr>
        <w:rPr>
          <w:sz w:val="36"/>
          <w:szCs w:val="36"/>
        </w:rPr>
      </w:pPr>
    </w:p>
    <w:p w14:paraId="3EE35196" w14:textId="77777777" w:rsidR="006721C7" w:rsidRDefault="006721C7" w:rsidP="00F3683D">
      <w:pPr>
        <w:rPr>
          <w:sz w:val="36"/>
          <w:szCs w:val="36"/>
        </w:rPr>
      </w:pPr>
    </w:p>
    <w:p w14:paraId="10DB1210" w14:textId="77777777" w:rsidR="006721C7" w:rsidRDefault="006721C7" w:rsidP="00F3683D">
      <w:pPr>
        <w:rPr>
          <w:sz w:val="36"/>
          <w:szCs w:val="36"/>
        </w:rPr>
      </w:pPr>
    </w:p>
    <w:p w14:paraId="11D1D3DD" w14:textId="77777777" w:rsidR="006721C7" w:rsidRDefault="006721C7" w:rsidP="00F3683D">
      <w:pPr>
        <w:rPr>
          <w:sz w:val="36"/>
          <w:szCs w:val="36"/>
        </w:rPr>
      </w:pPr>
    </w:p>
    <w:p w14:paraId="1A830C37" w14:textId="77777777" w:rsidR="006721C7" w:rsidRDefault="006721C7" w:rsidP="00F3683D">
      <w:pPr>
        <w:rPr>
          <w:sz w:val="36"/>
          <w:szCs w:val="36"/>
        </w:rPr>
      </w:pPr>
    </w:p>
    <w:p w14:paraId="12827034" w14:textId="77777777" w:rsidR="006721C7" w:rsidRDefault="006721C7" w:rsidP="00F3683D">
      <w:pPr>
        <w:rPr>
          <w:sz w:val="36"/>
          <w:szCs w:val="36"/>
        </w:rPr>
      </w:pPr>
    </w:p>
    <w:p w14:paraId="64545B8C" w14:textId="77777777" w:rsidR="006721C7" w:rsidRDefault="006721C7" w:rsidP="00F3683D">
      <w:pPr>
        <w:rPr>
          <w:sz w:val="36"/>
          <w:szCs w:val="36"/>
        </w:rPr>
      </w:pPr>
    </w:p>
    <w:p w14:paraId="7153992B" w14:textId="77777777" w:rsidR="006721C7" w:rsidRPr="004345B0" w:rsidRDefault="006721C7" w:rsidP="00F3683D">
      <w:pPr>
        <w:rPr>
          <w:sz w:val="36"/>
          <w:szCs w:val="36"/>
        </w:rPr>
      </w:pPr>
    </w:p>
    <w:p w14:paraId="6BE77D9E" w14:textId="77777777" w:rsidR="00024201" w:rsidRPr="004345B0" w:rsidRDefault="00024201" w:rsidP="00F3683D">
      <w:pPr>
        <w:rPr>
          <w:sz w:val="36"/>
          <w:szCs w:val="36"/>
        </w:rPr>
      </w:pPr>
    </w:p>
    <w:p w14:paraId="47553801" w14:textId="6E0FC927" w:rsidR="00024201" w:rsidRPr="004345B0" w:rsidRDefault="00024201" w:rsidP="00F3683D">
      <w:pPr>
        <w:rPr>
          <w:sz w:val="36"/>
          <w:szCs w:val="36"/>
        </w:rPr>
      </w:pPr>
      <w:r w:rsidRPr="004345B0">
        <w:rPr>
          <w:sz w:val="36"/>
          <w:szCs w:val="36"/>
        </w:rPr>
        <w:t>References</w:t>
      </w:r>
    </w:p>
    <w:p w14:paraId="37146E97" w14:textId="77777777" w:rsidR="00024201" w:rsidRPr="004345B0" w:rsidRDefault="00024201" w:rsidP="00F3683D">
      <w:pPr>
        <w:rPr>
          <w:sz w:val="36"/>
          <w:szCs w:val="36"/>
        </w:rPr>
      </w:pPr>
    </w:p>
    <w:p w14:paraId="1D735BDC" w14:textId="635FFA85" w:rsidR="00024201" w:rsidRPr="004345B0" w:rsidRDefault="00024201" w:rsidP="00024201">
      <w:pPr>
        <w:rPr>
          <w:rFonts w:asciiTheme="majorHAnsi" w:hAnsiTheme="majorHAnsi" w:cstheme="majorHAnsi"/>
          <w:sz w:val="36"/>
          <w:szCs w:val="36"/>
        </w:rPr>
      </w:pPr>
      <w:r w:rsidRPr="004345B0">
        <w:rPr>
          <w:rFonts w:asciiTheme="majorHAnsi" w:hAnsiTheme="majorHAnsi" w:cstheme="majorHAnsi"/>
          <w:sz w:val="36"/>
          <w:szCs w:val="36"/>
        </w:rPr>
        <w:t>* House of Commons Library Research Briefing: Disabled People in Employment (18.03.2024</w:t>
      </w:r>
      <w:r w:rsidR="00A75CD9" w:rsidRPr="004345B0">
        <w:rPr>
          <w:rFonts w:asciiTheme="majorHAnsi" w:hAnsiTheme="majorHAnsi" w:cstheme="majorHAnsi"/>
          <w:sz w:val="36"/>
          <w:szCs w:val="36"/>
        </w:rPr>
        <w:t>)</w:t>
      </w:r>
      <w:r w:rsidRPr="004345B0">
        <w:rPr>
          <w:rFonts w:asciiTheme="majorHAnsi" w:hAnsiTheme="majorHAnsi" w:cstheme="majorHAnsi"/>
          <w:sz w:val="36"/>
          <w:szCs w:val="36"/>
        </w:rPr>
        <w:t xml:space="preserve">: </w:t>
      </w:r>
      <w:hyperlink r:id="rId37" w:history="1">
        <w:r w:rsidRPr="004345B0">
          <w:rPr>
            <w:rStyle w:val="Hyperlink"/>
            <w:rFonts w:asciiTheme="majorHAnsi" w:hAnsiTheme="majorHAnsi" w:cstheme="majorHAnsi"/>
            <w:sz w:val="36"/>
            <w:szCs w:val="36"/>
          </w:rPr>
          <w:t>https://commonslibrary.parliament.uk/research-briefings/cbp-7540/</w:t>
        </w:r>
      </w:hyperlink>
    </w:p>
    <w:p w14:paraId="7D81CB53" w14:textId="59DE42AB" w:rsidR="00024201" w:rsidRPr="004345B0" w:rsidRDefault="00024201" w:rsidP="00F3683D">
      <w:pPr>
        <w:rPr>
          <w:color w:val="000000" w:themeColor="text1"/>
          <w:sz w:val="36"/>
          <w:szCs w:val="36"/>
        </w:rPr>
      </w:pPr>
    </w:p>
    <w:p w14:paraId="1CFF1A5C" w14:textId="77777777" w:rsidR="00A75CD9" w:rsidRPr="004345B0" w:rsidRDefault="00A75CD9" w:rsidP="00F3683D">
      <w:pPr>
        <w:rPr>
          <w:color w:val="000000" w:themeColor="text1"/>
          <w:sz w:val="36"/>
          <w:szCs w:val="36"/>
        </w:rPr>
      </w:pPr>
    </w:p>
    <w:p w14:paraId="37E0EB9A" w14:textId="139AB6D6" w:rsidR="00A75CD9" w:rsidRPr="004345B0" w:rsidRDefault="00A75CD9" w:rsidP="00F3683D">
      <w:pPr>
        <w:rPr>
          <w:color w:val="000000" w:themeColor="text1"/>
          <w:sz w:val="36"/>
          <w:szCs w:val="36"/>
        </w:rPr>
      </w:pPr>
      <w:r w:rsidRPr="004345B0">
        <w:rPr>
          <w:color w:val="000000" w:themeColor="text1"/>
          <w:sz w:val="36"/>
          <w:szCs w:val="36"/>
        </w:rPr>
        <w:t xml:space="preserve">** </w:t>
      </w:r>
      <w:r w:rsidRPr="004345B0">
        <w:rPr>
          <w:rFonts w:asciiTheme="majorHAnsi" w:hAnsiTheme="majorHAnsi" w:cstheme="majorHAnsi"/>
          <w:color w:val="000000" w:themeColor="text1"/>
          <w:sz w:val="36"/>
          <w:szCs w:val="36"/>
        </w:rPr>
        <w:t xml:space="preserve">Creative Health UK: State of the Sector Survey, Tang, J. (01.02.2024): </w:t>
      </w:r>
      <w:hyperlink r:id="rId38" w:history="1">
        <w:r w:rsidRPr="004345B0">
          <w:rPr>
            <w:rStyle w:val="Hyperlink"/>
            <w:rFonts w:asciiTheme="majorHAnsi" w:hAnsiTheme="majorHAnsi" w:cstheme="majorHAnsi"/>
            <w:sz w:val="36"/>
            <w:szCs w:val="36"/>
          </w:rPr>
          <w:t>https://www.culturehealthandwellbeing.org.uk/sites/default/files/SectorReport_202040201.pdf</w:t>
        </w:r>
      </w:hyperlink>
    </w:p>
    <w:sectPr w:rsidR="00A75CD9" w:rsidRPr="004345B0" w:rsidSect="001F05C3">
      <w:footerReference w:type="even" r:id="rId39"/>
      <w:footerReference w:type="default" r:id="rId4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F0D9A" w14:textId="77777777" w:rsidR="007A3853" w:rsidRDefault="007A3853" w:rsidP="0047795D">
      <w:r>
        <w:separator/>
      </w:r>
    </w:p>
  </w:endnote>
  <w:endnote w:type="continuationSeparator" w:id="0">
    <w:p w14:paraId="28059D03" w14:textId="77777777" w:rsidR="007A3853" w:rsidRDefault="007A3853" w:rsidP="0047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ontserrat">
    <w:panose1 w:val="00000500000000000000"/>
    <w:charset w:val="4D"/>
    <w:family w:val="auto"/>
    <w:pitch w:val="variable"/>
    <w:sig w:usb0="2000020F" w:usb1="00000003" w:usb2="00000000" w:usb3="00000000" w:csb0="00000197" w:csb1="00000000"/>
  </w:font>
  <w:font w:name="Calibri Light (Heading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6486074"/>
      <w:docPartObj>
        <w:docPartGallery w:val="Page Numbers (Bottom of Page)"/>
        <w:docPartUnique/>
      </w:docPartObj>
    </w:sdtPr>
    <w:sdtContent>
      <w:p w14:paraId="7FA1A464" w14:textId="056F0F30" w:rsidR="0047795D" w:rsidRDefault="0047795D" w:rsidP="00A42C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50E659" w14:textId="77777777" w:rsidR="0047795D" w:rsidRDefault="0047795D" w:rsidP="00477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423747"/>
      <w:docPartObj>
        <w:docPartGallery w:val="Page Numbers (Bottom of Page)"/>
        <w:docPartUnique/>
      </w:docPartObj>
    </w:sdtPr>
    <w:sdtContent>
      <w:p w14:paraId="557EAC86" w14:textId="148418F3" w:rsidR="0047795D" w:rsidRDefault="0047795D" w:rsidP="00A42C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4F2D04" w14:textId="77777777" w:rsidR="0047795D" w:rsidRDefault="0047795D" w:rsidP="00477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07BE" w14:textId="77777777" w:rsidR="007A3853" w:rsidRDefault="007A3853" w:rsidP="0047795D">
      <w:r>
        <w:separator/>
      </w:r>
    </w:p>
  </w:footnote>
  <w:footnote w:type="continuationSeparator" w:id="0">
    <w:p w14:paraId="219B2582" w14:textId="77777777" w:rsidR="007A3853" w:rsidRDefault="007A3853" w:rsidP="0047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30CB"/>
    <w:multiLevelType w:val="hybridMultilevel"/>
    <w:tmpl w:val="C900B3AA"/>
    <w:lvl w:ilvl="0" w:tplc="FF84FF88">
      <w:start w:val="157"/>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85AC6"/>
    <w:multiLevelType w:val="hybridMultilevel"/>
    <w:tmpl w:val="3B26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65BC0"/>
    <w:multiLevelType w:val="hybridMultilevel"/>
    <w:tmpl w:val="347A9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E68B1"/>
    <w:multiLevelType w:val="hybridMultilevel"/>
    <w:tmpl w:val="357E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14037"/>
    <w:multiLevelType w:val="hybridMultilevel"/>
    <w:tmpl w:val="6CBE5036"/>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1518539301">
    <w:abstractNumId w:val="2"/>
  </w:num>
  <w:num w:numId="2" w16cid:durableId="1034891512">
    <w:abstractNumId w:val="3"/>
  </w:num>
  <w:num w:numId="3" w16cid:durableId="1570723980">
    <w:abstractNumId w:val="1"/>
  </w:num>
  <w:num w:numId="4" w16cid:durableId="1518933519">
    <w:abstractNumId w:val="4"/>
  </w:num>
  <w:num w:numId="5" w16cid:durableId="191439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1"/>
    <w:rsid w:val="00012AAA"/>
    <w:rsid w:val="00024201"/>
    <w:rsid w:val="00063D6B"/>
    <w:rsid w:val="00064BF6"/>
    <w:rsid w:val="00081822"/>
    <w:rsid w:val="00092FFD"/>
    <w:rsid w:val="00094593"/>
    <w:rsid w:val="00097251"/>
    <w:rsid w:val="000B79F4"/>
    <w:rsid w:val="000D2371"/>
    <w:rsid w:val="000D256A"/>
    <w:rsid w:val="000E3FAF"/>
    <w:rsid w:val="000F0F59"/>
    <w:rsid w:val="00114D00"/>
    <w:rsid w:val="001237F8"/>
    <w:rsid w:val="00141972"/>
    <w:rsid w:val="00142F8B"/>
    <w:rsid w:val="00160C83"/>
    <w:rsid w:val="0016785C"/>
    <w:rsid w:val="00171E5A"/>
    <w:rsid w:val="00175633"/>
    <w:rsid w:val="0017627A"/>
    <w:rsid w:val="001948E3"/>
    <w:rsid w:val="001C4535"/>
    <w:rsid w:val="001D6C34"/>
    <w:rsid w:val="001F05C3"/>
    <w:rsid w:val="00214B28"/>
    <w:rsid w:val="00223BD1"/>
    <w:rsid w:val="00231268"/>
    <w:rsid w:val="002366E8"/>
    <w:rsid w:val="002468D8"/>
    <w:rsid w:val="00257CFF"/>
    <w:rsid w:val="00273364"/>
    <w:rsid w:val="002E3141"/>
    <w:rsid w:val="002F75C6"/>
    <w:rsid w:val="0030155E"/>
    <w:rsid w:val="0030521E"/>
    <w:rsid w:val="003132A7"/>
    <w:rsid w:val="00316D96"/>
    <w:rsid w:val="00325898"/>
    <w:rsid w:val="003526D3"/>
    <w:rsid w:val="00374CCA"/>
    <w:rsid w:val="003759DC"/>
    <w:rsid w:val="003D07F4"/>
    <w:rsid w:val="003D1AE5"/>
    <w:rsid w:val="003D584C"/>
    <w:rsid w:val="003E2D26"/>
    <w:rsid w:val="003F4B14"/>
    <w:rsid w:val="00422B3B"/>
    <w:rsid w:val="0042338F"/>
    <w:rsid w:val="00426699"/>
    <w:rsid w:val="00427CFB"/>
    <w:rsid w:val="004345B0"/>
    <w:rsid w:val="00434FA3"/>
    <w:rsid w:val="00440FBE"/>
    <w:rsid w:val="004536D1"/>
    <w:rsid w:val="00455BC5"/>
    <w:rsid w:val="00467C36"/>
    <w:rsid w:val="00470C38"/>
    <w:rsid w:val="0047795D"/>
    <w:rsid w:val="00485F7F"/>
    <w:rsid w:val="0049406D"/>
    <w:rsid w:val="004C089F"/>
    <w:rsid w:val="004C28BF"/>
    <w:rsid w:val="004F3D80"/>
    <w:rsid w:val="005013B0"/>
    <w:rsid w:val="00512301"/>
    <w:rsid w:val="00527F5D"/>
    <w:rsid w:val="00535DA7"/>
    <w:rsid w:val="0055642C"/>
    <w:rsid w:val="005569A9"/>
    <w:rsid w:val="00563588"/>
    <w:rsid w:val="005729E2"/>
    <w:rsid w:val="005A0DCC"/>
    <w:rsid w:val="005C36D7"/>
    <w:rsid w:val="005C3F0F"/>
    <w:rsid w:val="005C7537"/>
    <w:rsid w:val="005D23C7"/>
    <w:rsid w:val="005F48B9"/>
    <w:rsid w:val="006063CD"/>
    <w:rsid w:val="00615E10"/>
    <w:rsid w:val="0061644B"/>
    <w:rsid w:val="006167D7"/>
    <w:rsid w:val="006208EC"/>
    <w:rsid w:val="00623BB1"/>
    <w:rsid w:val="006270D4"/>
    <w:rsid w:val="0063600A"/>
    <w:rsid w:val="00636371"/>
    <w:rsid w:val="006458BF"/>
    <w:rsid w:val="00657462"/>
    <w:rsid w:val="00665ADD"/>
    <w:rsid w:val="006721C7"/>
    <w:rsid w:val="0067447A"/>
    <w:rsid w:val="006A1AC5"/>
    <w:rsid w:val="006A4D71"/>
    <w:rsid w:val="006A7E81"/>
    <w:rsid w:val="006D4BA5"/>
    <w:rsid w:val="006F7EC6"/>
    <w:rsid w:val="007146A7"/>
    <w:rsid w:val="00717449"/>
    <w:rsid w:val="007310A0"/>
    <w:rsid w:val="00731868"/>
    <w:rsid w:val="00740E3A"/>
    <w:rsid w:val="007440A0"/>
    <w:rsid w:val="0075089F"/>
    <w:rsid w:val="00757930"/>
    <w:rsid w:val="007602C6"/>
    <w:rsid w:val="00770454"/>
    <w:rsid w:val="00772264"/>
    <w:rsid w:val="0077423C"/>
    <w:rsid w:val="0078457D"/>
    <w:rsid w:val="007928F1"/>
    <w:rsid w:val="00792B55"/>
    <w:rsid w:val="007A2B3A"/>
    <w:rsid w:val="007A3853"/>
    <w:rsid w:val="007B58F9"/>
    <w:rsid w:val="007B6CAE"/>
    <w:rsid w:val="007B740E"/>
    <w:rsid w:val="007C0D42"/>
    <w:rsid w:val="007C2A16"/>
    <w:rsid w:val="007C58BE"/>
    <w:rsid w:val="007C7E2F"/>
    <w:rsid w:val="007E583A"/>
    <w:rsid w:val="00802969"/>
    <w:rsid w:val="008237F8"/>
    <w:rsid w:val="008519FB"/>
    <w:rsid w:val="008804D1"/>
    <w:rsid w:val="00887C01"/>
    <w:rsid w:val="008C1041"/>
    <w:rsid w:val="008C2548"/>
    <w:rsid w:val="008D5BA3"/>
    <w:rsid w:val="008D7E59"/>
    <w:rsid w:val="008E031D"/>
    <w:rsid w:val="008F7C66"/>
    <w:rsid w:val="009103C5"/>
    <w:rsid w:val="00913003"/>
    <w:rsid w:val="0092399A"/>
    <w:rsid w:val="0093407D"/>
    <w:rsid w:val="009507E1"/>
    <w:rsid w:val="00954975"/>
    <w:rsid w:val="00960A2E"/>
    <w:rsid w:val="009746B9"/>
    <w:rsid w:val="009A2821"/>
    <w:rsid w:val="009B30BD"/>
    <w:rsid w:val="009B5018"/>
    <w:rsid w:val="009D2784"/>
    <w:rsid w:val="009F2CF0"/>
    <w:rsid w:val="009F3097"/>
    <w:rsid w:val="009F58C1"/>
    <w:rsid w:val="00A00A10"/>
    <w:rsid w:val="00A16D5D"/>
    <w:rsid w:val="00A23528"/>
    <w:rsid w:val="00A33D75"/>
    <w:rsid w:val="00A553BB"/>
    <w:rsid w:val="00A557C1"/>
    <w:rsid w:val="00A627C3"/>
    <w:rsid w:val="00A75CD9"/>
    <w:rsid w:val="00A8071C"/>
    <w:rsid w:val="00A94759"/>
    <w:rsid w:val="00A97001"/>
    <w:rsid w:val="00AE046F"/>
    <w:rsid w:val="00AE33E8"/>
    <w:rsid w:val="00AF2224"/>
    <w:rsid w:val="00AF52CF"/>
    <w:rsid w:val="00B10A9E"/>
    <w:rsid w:val="00B129B3"/>
    <w:rsid w:val="00B22B3E"/>
    <w:rsid w:val="00B22E1B"/>
    <w:rsid w:val="00B23F12"/>
    <w:rsid w:val="00B26D12"/>
    <w:rsid w:val="00B306DD"/>
    <w:rsid w:val="00B47BA8"/>
    <w:rsid w:val="00B61825"/>
    <w:rsid w:val="00B63751"/>
    <w:rsid w:val="00BA11D2"/>
    <w:rsid w:val="00BA7A86"/>
    <w:rsid w:val="00BB0EC8"/>
    <w:rsid w:val="00BB258C"/>
    <w:rsid w:val="00C04251"/>
    <w:rsid w:val="00C24D51"/>
    <w:rsid w:val="00C54E14"/>
    <w:rsid w:val="00C60C7E"/>
    <w:rsid w:val="00C81B9E"/>
    <w:rsid w:val="00C9467B"/>
    <w:rsid w:val="00CA69C9"/>
    <w:rsid w:val="00CB0956"/>
    <w:rsid w:val="00CE3B15"/>
    <w:rsid w:val="00CE78E9"/>
    <w:rsid w:val="00CF2FA3"/>
    <w:rsid w:val="00D02B54"/>
    <w:rsid w:val="00D133C2"/>
    <w:rsid w:val="00D151A8"/>
    <w:rsid w:val="00D216E4"/>
    <w:rsid w:val="00D267F7"/>
    <w:rsid w:val="00D27A09"/>
    <w:rsid w:val="00D314E7"/>
    <w:rsid w:val="00D36646"/>
    <w:rsid w:val="00D44DB1"/>
    <w:rsid w:val="00D728EF"/>
    <w:rsid w:val="00D94D0A"/>
    <w:rsid w:val="00DA1056"/>
    <w:rsid w:val="00DB6602"/>
    <w:rsid w:val="00DD2E74"/>
    <w:rsid w:val="00DD2FB6"/>
    <w:rsid w:val="00DE442F"/>
    <w:rsid w:val="00DF4D91"/>
    <w:rsid w:val="00E050F0"/>
    <w:rsid w:val="00E07102"/>
    <w:rsid w:val="00E308B7"/>
    <w:rsid w:val="00E5199F"/>
    <w:rsid w:val="00E56DD5"/>
    <w:rsid w:val="00E66AA1"/>
    <w:rsid w:val="00E826EE"/>
    <w:rsid w:val="00E85A38"/>
    <w:rsid w:val="00E908F4"/>
    <w:rsid w:val="00E933D7"/>
    <w:rsid w:val="00EA3E4B"/>
    <w:rsid w:val="00EA73DE"/>
    <w:rsid w:val="00EB0F4F"/>
    <w:rsid w:val="00F3683D"/>
    <w:rsid w:val="00F76FC3"/>
    <w:rsid w:val="00F833F7"/>
    <w:rsid w:val="00F902C1"/>
    <w:rsid w:val="00F92E9E"/>
    <w:rsid w:val="00FB043E"/>
    <w:rsid w:val="00FB2FD9"/>
    <w:rsid w:val="00FC5423"/>
    <w:rsid w:val="00FE28A3"/>
    <w:rsid w:val="00FE3720"/>
    <w:rsid w:val="00FF42E5"/>
    <w:rsid w:val="00FF4B0A"/>
    <w:rsid w:val="00FF4C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6C8F"/>
  <w15:chartTrackingRefBased/>
  <w15:docId w15:val="{FE76B75B-10CB-074E-A77C-D8B11A57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64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0D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728E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E583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F2224"/>
    <w:pPr>
      <w:ind w:left="720"/>
      <w:contextualSpacing/>
    </w:pPr>
  </w:style>
  <w:style w:type="character" w:styleId="Hyperlink">
    <w:name w:val="Hyperlink"/>
    <w:basedOn w:val="DefaultParagraphFont"/>
    <w:uiPriority w:val="99"/>
    <w:unhideWhenUsed/>
    <w:rsid w:val="00AF2224"/>
    <w:rPr>
      <w:color w:val="0563C1" w:themeColor="hyperlink"/>
      <w:u w:val="single"/>
    </w:rPr>
  </w:style>
  <w:style w:type="character" w:styleId="UnresolvedMention">
    <w:name w:val="Unresolved Mention"/>
    <w:basedOn w:val="DefaultParagraphFont"/>
    <w:uiPriority w:val="99"/>
    <w:semiHidden/>
    <w:unhideWhenUsed/>
    <w:rsid w:val="00887C01"/>
    <w:rPr>
      <w:color w:val="605E5C"/>
      <w:shd w:val="clear" w:color="auto" w:fill="E1DFDD"/>
    </w:rPr>
  </w:style>
  <w:style w:type="character" w:customStyle="1" w:styleId="Heading4Char">
    <w:name w:val="Heading 4 Char"/>
    <w:basedOn w:val="DefaultParagraphFont"/>
    <w:link w:val="Heading4"/>
    <w:uiPriority w:val="9"/>
    <w:rsid w:val="00D728EF"/>
    <w:rPr>
      <w:rFonts w:asciiTheme="majorHAnsi" w:eastAsiaTheme="majorEastAsia" w:hAnsiTheme="majorHAnsi" w:cstheme="majorBidi"/>
      <w:i/>
      <w:iCs/>
      <w:color w:val="2F5496" w:themeColor="accent1" w:themeShade="BF"/>
    </w:rPr>
  </w:style>
  <w:style w:type="character" w:customStyle="1" w:styleId="gmail-il">
    <w:name w:val="gmail-il"/>
    <w:basedOn w:val="DefaultParagraphFont"/>
    <w:rsid w:val="004C089F"/>
  </w:style>
  <w:style w:type="character" w:customStyle="1" w:styleId="Heading2Char">
    <w:name w:val="Heading 2 Char"/>
    <w:basedOn w:val="DefaultParagraphFont"/>
    <w:link w:val="Heading2"/>
    <w:uiPriority w:val="9"/>
    <w:rsid w:val="005564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0D42"/>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9F3097"/>
  </w:style>
  <w:style w:type="paragraph" w:styleId="TOCHeading">
    <w:name w:val="TOC Heading"/>
    <w:basedOn w:val="Heading1"/>
    <w:next w:val="Normal"/>
    <w:uiPriority w:val="39"/>
    <w:unhideWhenUsed/>
    <w:qFormat/>
    <w:rsid w:val="00772264"/>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772264"/>
    <w:pPr>
      <w:spacing w:before="120"/>
    </w:pPr>
    <w:rPr>
      <w:rFonts w:cstheme="minorHAnsi"/>
      <w:b/>
      <w:bCs/>
      <w:i/>
      <w:iCs/>
    </w:rPr>
  </w:style>
  <w:style w:type="paragraph" w:styleId="TOC2">
    <w:name w:val="toc 2"/>
    <w:basedOn w:val="Normal"/>
    <w:next w:val="Normal"/>
    <w:autoRedefine/>
    <w:uiPriority w:val="39"/>
    <w:unhideWhenUsed/>
    <w:rsid w:val="00EA3E4B"/>
    <w:pPr>
      <w:spacing w:before="120"/>
      <w:ind w:left="240"/>
    </w:pPr>
    <w:rPr>
      <w:rFonts w:cstheme="minorHAnsi"/>
      <w:b/>
      <w:bCs/>
      <w:sz w:val="22"/>
      <w:szCs w:val="22"/>
    </w:rPr>
  </w:style>
  <w:style w:type="paragraph" w:styleId="TOC3">
    <w:name w:val="toc 3"/>
    <w:basedOn w:val="Normal"/>
    <w:next w:val="Normal"/>
    <w:autoRedefine/>
    <w:uiPriority w:val="39"/>
    <w:unhideWhenUsed/>
    <w:rsid w:val="00772264"/>
    <w:pPr>
      <w:ind w:left="480"/>
    </w:pPr>
    <w:rPr>
      <w:rFonts w:cstheme="minorHAnsi"/>
      <w:sz w:val="20"/>
      <w:szCs w:val="20"/>
    </w:rPr>
  </w:style>
  <w:style w:type="paragraph" w:styleId="TOC4">
    <w:name w:val="toc 4"/>
    <w:basedOn w:val="Normal"/>
    <w:next w:val="Normal"/>
    <w:autoRedefine/>
    <w:uiPriority w:val="39"/>
    <w:semiHidden/>
    <w:unhideWhenUsed/>
    <w:rsid w:val="00772264"/>
    <w:pPr>
      <w:ind w:left="720"/>
    </w:pPr>
    <w:rPr>
      <w:rFonts w:cstheme="minorHAnsi"/>
      <w:sz w:val="20"/>
      <w:szCs w:val="20"/>
    </w:rPr>
  </w:style>
  <w:style w:type="paragraph" w:styleId="TOC5">
    <w:name w:val="toc 5"/>
    <w:basedOn w:val="Normal"/>
    <w:next w:val="Normal"/>
    <w:autoRedefine/>
    <w:uiPriority w:val="39"/>
    <w:semiHidden/>
    <w:unhideWhenUsed/>
    <w:rsid w:val="00772264"/>
    <w:pPr>
      <w:ind w:left="960"/>
    </w:pPr>
    <w:rPr>
      <w:rFonts w:cstheme="minorHAnsi"/>
      <w:sz w:val="20"/>
      <w:szCs w:val="20"/>
    </w:rPr>
  </w:style>
  <w:style w:type="paragraph" w:styleId="TOC6">
    <w:name w:val="toc 6"/>
    <w:basedOn w:val="Normal"/>
    <w:next w:val="Normal"/>
    <w:autoRedefine/>
    <w:uiPriority w:val="39"/>
    <w:semiHidden/>
    <w:unhideWhenUsed/>
    <w:rsid w:val="00772264"/>
    <w:pPr>
      <w:ind w:left="1200"/>
    </w:pPr>
    <w:rPr>
      <w:rFonts w:cstheme="minorHAnsi"/>
      <w:sz w:val="20"/>
      <w:szCs w:val="20"/>
    </w:rPr>
  </w:style>
  <w:style w:type="paragraph" w:styleId="TOC7">
    <w:name w:val="toc 7"/>
    <w:basedOn w:val="Normal"/>
    <w:next w:val="Normal"/>
    <w:autoRedefine/>
    <w:uiPriority w:val="39"/>
    <w:semiHidden/>
    <w:unhideWhenUsed/>
    <w:rsid w:val="00772264"/>
    <w:pPr>
      <w:ind w:left="1440"/>
    </w:pPr>
    <w:rPr>
      <w:rFonts w:cstheme="minorHAnsi"/>
      <w:sz w:val="20"/>
      <w:szCs w:val="20"/>
    </w:rPr>
  </w:style>
  <w:style w:type="paragraph" w:styleId="TOC8">
    <w:name w:val="toc 8"/>
    <w:basedOn w:val="Normal"/>
    <w:next w:val="Normal"/>
    <w:autoRedefine/>
    <w:uiPriority w:val="39"/>
    <w:semiHidden/>
    <w:unhideWhenUsed/>
    <w:rsid w:val="00772264"/>
    <w:pPr>
      <w:ind w:left="1680"/>
    </w:pPr>
    <w:rPr>
      <w:rFonts w:cstheme="minorHAnsi"/>
      <w:sz w:val="20"/>
      <w:szCs w:val="20"/>
    </w:rPr>
  </w:style>
  <w:style w:type="paragraph" w:styleId="TOC9">
    <w:name w:val="toc 9"/>
    <w:basedOn w:val="Normal"/>
    <w:next w:val="Normal"/>
    <w:autoRedefine/>
    <w:uiPriority w:val="39"/>
    <w:semiHidden/>
    <w:unhideWhenUsed/>
    <w:rsid w:val="00772264"/>
    <w:pPr>
      <w:ind w:left="1920"/>
    </w:pPr>
    <w:rPr>
      <w:rFonts w:cstheme="minorHAnsi"/>
      <w:sz w:val="20"/>
      <w:szCs w:val="20"/>
    </w:rPr>
  </w:style>
  <w:style w:type="character" w:styleId="FollowedHyperlink">
    <w:name w:val="FollowedHyperlink"/>
    <w:basedOn w:val="DefaultParagraphFont"/>
    <w:uiPriority w:val="99"/>
    <w:semiHidden/>
    <w:unhideWhenUsed/>
    <w:rsid w:val="00FB043E"/>
    <w:rPr>
      <w:color w:val="954F72" w:themeColor="followedHyperlink"/>
      <w:u w:val="single"/>
    </w:rPr>
  </w:style>
  <w:style w:type="paragraph" w:styleId="Footer">
    <w:name w:val="footer"/>
    <w:basedOn w:val="Normal"/>
    <w:link w:val="FooterChar"/>
    <w:uiPriority w:val="99"/>
    <w:unhideWhenUsed/>
    <w:rsid w:val="0047795D"/>
    <w:pPr>
      <w:tabs>
        <w:tab w:val="center" w:pos="4513"/>
        <w:tab w:val="right" w:pos="9026"/>
      </w:tabs>
    </w:pPr>
  </w:style>
  <w:style w:type="character" w:customStyle="1" w:styleId="FooterChar">
    <w:name w:val="Footer Char"/>
    <w:basedOn w:val="DefaultParagraphFont"/>
    <w:link w:val="Footer"/>
    <w:uiPriority w:val="99"/>
    <w:rsid w:val="0047795D"/>
  </w:style>
  <w:style w:type="character" w:styleId="PageNumber">
    <w:name w:val="page number"/>
    <w:basedOn w:val="DefaultParagraphFont"/>
    <w:uiPriority w:val="99"/>
    <w:semiHidden/>
    <w:unhideWhenUsed/>
    <w:rsid w:val="0047795D"/>
  </w:style>
  <w:style w:type="character" w:customStyle="1" w:styleId="Heading5Char">
    <w:name w:val="Heading 5 Char"/>
    <w:basedOn w:val="DefaultParagraphFont"/>
    <w:link w:val="Heading5"/>
    <w:uiPriority w:val="9"/>
    <w:rsid w:val="007E583A"/>
    <w:rPr>
      <w:rFonts w:asciiTheme="majorHAnsi" w:eastAsiaTheme="majorEastAsia" w:hAnsiTheme="majorHAnsi" w:cstheme="majorBidi"/>
      <w:color w:val="2F5496" w:themeColor="accent1" w:themeShade="BF"/>
    </w:rPr>
  </w:style>
  <w:style w:type="character" w:customStyle="1" w:styleId="normaltextrun">
    <w:name w:val="normaltextrun"/>
    <w:basedOn w:val="DefaultParagraphFont"/>
    <w:rsid w:val="007E583A"/>
  </w:style>
  <w:style w:type="paragraph" w:styleId="NormalWeb">
    <w:name w:val="Normal (Web)"/>
    <w:basedOn w:val="Normal"/>
    <w:uiPriority w:val="99"/>
    <w:semiHidden/>
    <w:unhideWhenUsed/>
    <w:rsid w:val="007E583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link w:val="NoSpacingChar"/>
    <w:uiPriority w:val="1"/>
    <w:qFormat/>
    <w:rsid w:val="00731868"/>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731868"/>
    <w:rPr>
      <w:rFonts w:eastAsiaTheme="minorEastAsia"/>
      <w:kern w:val="0"/>
      <w:sz w:val="22"/>
      <w:szCs w:val="22"/>
      <w:lang w:val="en-US" w:eastAsia="zh-CN"/>
      <w14:ligatures w14:val="none"/>
    </w:rPr>
  </w:style>
  <w:style w:type="paragraph" w:styleId="Header">
    <w:name w:val="header"/>
    <w:basedOn w:val="Normal"/>
    <w:link w:val="HeaderChar"/>
    <w:uiPriority w:val="99"/>
    <w:unhideWhenUsed/>
    <w:rsid w:val="00731868"/>
    <w:pPr>
      <w:tabs>
        <w:tab w:val="center" w:pos="4513"/>
        <w:tab w:val="right" w:pos="9026"/>
      </w:tabs>
    </w:pPr>
  </w:style>
  <w:style w:type="character" w:customStyle="1" w:styleId="HeaderChar">
    <w:name w:val="Header Char"/>
    <w:basedOn w:val="DefaultParagraphFont"/>
    <w:link w:val="Header"/>
    <w:uiPriority w:val="99"/>
    <w:rsid w:val="00731868"/>
  </w:style>
  <w:style w:type="paragraph" w:styleId="Revision">
    <w:name w:val="Revision"/>
    <w:hidden/>
    <w:uiPriority w:val="99"/>
    <w:semiHidden/>
    <w:rsid w:val="00EA3E4B"/>
  </w:style>
  <w:style w:type="character" w:styleId="CommentReference">
    <w:name w:val="annotation reference"/>
    <w:basedOn w:val="DefaultParagraphFont"/>
    <w:uiPriority w:val="99"/>
    <w:semiHidden/>
    <w:unhideWhenUsed/>
    <w:rsid w:val="002366E8"/>
    <w:rPr>
      <w:sz w:val="16"/>
      <w:szCs w:val="16"/>
    </w:rPr>
  </w:style>
  <w:style w:type="paragraph" w:styleId="CommentText">
    <w:name w:val="annotation text"/>
    <w:basedOn w:val="Normal"/>
    <w:link w:val="CommentTextChar"/>
    <w:uiPriority w:val="99"/>
    <w:semiHidden/>
    <w:unhideWhenUsed/>
    <w:rsid w:val="002366E8"/>
    <w:rPr>
      <w:sz w:val="20"/>
      <w:szCs w:val="20"/>
    </w:rPr>
  </w:style>
  <w:style w:type="character" w:customStyle="1" w:styleId="CommentTextChar">
    <w:name w:val="Comment Text Char"/>
    <w:basedOn w:val="DefaultParagraphFont"/>
    <w:link w:val="CommentText"/>
    <w:uiPriority w:val="99"/>
    <w:semiHidden/>
    <w:rsid w:val="002366E8"/>
    <w:rPr>
      <w:sz w:val="20"/>
      <w:szCs w:val="20"/>
    </w:rPr>
  </w:style>
  <w:style w:type="paragraph" w:styleId="CommentSubject">
    <w:name w:val="annotation subject"/>
    <w:basedOn w:val="CommentText"/>
    <w:next w:val="CommentText"/>
    <w:link w:val="CommentSubjectChar"/>
    <w:uiPriority w:val="99"/>
    <w:semiHidden/>
    <w:unhideWhenUsed/>
    <w:rsid w:val="002366E8"/>
    <w:rPr>
      <w:b/>
      <w:bCs/>
    </w:rPr>
  </w:style>
  <w:style w:type="character" w:customStyle="1" w:styleId="CommentSubjectChar">
    <w:name w:val="Comment Subject Char"/>
    <w:basedOn w:val="CommentTextChar"/>
    <w:link w:val="CommentSubject"/>
    <w:uiPriority w:val="99"/>
    <w:semiHidden/>
    <w:rsid w:val="002366E8"/>
    <w:rPr>
      <w:b/>
      <w:bCs/>
      <w:sz w:val="20"/>
      <w:szCs w:val="20"/>
    </w:rPr>
  </w:style>
  <w:style w:type="paragraph" w:styleId="BodyText">
    <w:name w:val="Body Text"/>
    <w:basedOn w:val="Normal"/>
    <w:link w:val="BodyTextChar"/>
    <w:uiPriority w:val="1"/>
    <w:qFormat/>
    <w:rsid w:val="00426699"/>
    <w:pPr>
      <w:widowControl w:val="0"/>
      <w:autoSpaceDE w:val="0"/>
      <w:autoSpaceDN w:val="0"/>
    </w:pPr>
    <w:rPr>
      <w:rFonts w:ascii="Calibri Light" w:eastAsia="Calibri Light" w:hAnsi="Calibri Light" w:cs="Calibri Light"/>
      <w:kern w:val="0"/>
      <w:lang w:val="en-US"/>
      <w14:ligatures w14:val="none"/>
    </w:rPr>
  </w:style>
  <w:style w:type="character" w:customStyle="1" w:styleId="BodyTextChar">
    <w:name w:val="Body Text Char"/>
    <w:basedOn w:val="DefaultParagraphFont"/>
    <w:link w:val="BodyText"/>
    <w:uiPriority w:val="1"/>
    <w:rsid w:val="00426699"/>
    <w:rPr>
      <w:rFonts w:ascii="Calibri Light" w:eastAsia="Calibri Light" w:hAnsi="Calibri Light" w:cs="Calibri Ligh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472">
      <w:bodyDiv w:val="1"/>
      <w:marLeft w:val="0"/>
      <w:marRight w:val="0"/>
      <w:marTop w:val="0"/>
      <w:marBottom w:val="0"/>
      <w:divBdr>
        <w:top w:val="none" w:sz="0" w:space="0" w:color="auto"/>
        <w:left w:val="none" w:sz="0" w:space="0" w:color="auto"/>
        <w:bottom w:val="none" w:sz="0" w:space="0" w:color="auto"/>
        <w:right w:val="none" w:sz="0" w:space="0" w:color="auto"/>
      </w:divBdr>
    </w:div>
    <w:div w:id="49157305">
      <w:bodyDiv w:val="1"/>
      <w:marLeft w:val="0"/>
      <w:marRight w:val="0"/>
      <w:marTop w:val="0"/>
      <w:marBottom w:val="0"/>
      <w:divBdr>
        <w:top w:val="none" w:sz="0" w:space="0" w:color="auto"/>
        <w:left w:val="none" w:sz="0" w:space="0" w:color="auto"/>
        <w:bottom w:val="none" w:sz="0" w:space="0" w:color="auto"/>
        <w:right w:val="none" w:sz="0" w:space="0" w:color="auto"/>
      </w:divBdr>
    </w:div>
    <w:div w:id="184557040">
      <w:bodyDiv w:val="1"/>
      <w:marLeft w:val="0"/>
      <w:marRight w:val="0"/>
      <w:marTop w:val="0"/>
      <w:marBottom w:val="0"/>
      <w:divBdr>
        <w:top w:val="none" w:sz="0" w:space="0" w:color="auto"/>
        <w:left w:val="none" w:sz="0" w:space="0" w:color="auto"/>
        <w:bottom w:val="none" w:sz="0" w:space="0" w:color="auto"/>
        <w:right w:val="none" w:sz="0" w:space="0" w:color="auto"/>
      </w:divBdr>
    </w:div>
    <w:div w:id="312298074">
      <w:bodyDiv w:val="1"/>
      <w:marLeft w:val="0"/>
      <w:marRight w:val="0"/>
      <w:marTop w:val="0"/>
      <w:marBottom w:val="0"/>
      <w:divBdr>
        <w:top w:val="none" w:sz="0" w:space="0" w:color="auto"/>
        <w:left w:val="none" w:sz="0" w:space="0" w:color="auto"/>
        <w:bottom w:val="none" w:sz="0" w:space="0" w:color="auto"/>
        <w:right w:val="none" w:sz="0" w:space="0" w:color="auto"/>
      </w:divBdr>
    </w:div>
    <w:div w:id="333993867">
      <w:bodyDiv w:val="1"/>
      <w:marLeft w:val="0"/>
      <w:marRight w:val="0"/>
      <w:marTop w:val="0"/>
      <w:marBottom w:val="0"/>
      <w:divBdr>
        <w:top w:val="none" w:sz="0" w:space="0" w:color="auto"/>
        <w:left w:val="none" w:sz="0" w:space="0" w:color="auto"/>
        <w:bottom w:val="none" w:sz="0" w:space="0" w:color="auto"/>
        <w:right w:val="none" w:sz="0" w:space="0" w:color="auto"/>
      </w:divBdr>
      <w:divsChild>
        <w:div w:id="839393690">
          <w:marLeft w:val="0"/>
          <w:marRight w:val="0"/>
          <w:marTop w:val="0"/>
          <w:marBottom w:val="0"/>
          <w:divBdr>
            <w:top w:val="none" w:sz="0" w:space="0" w:color="auto"/>
            <w:left w:val="none" w:sz="0" w:space="0" w:color="auto"/>
            <w:bottom w:val="none" w:sz="0" w:space="0" w:color="auto"/>
            <w:right w:val="none" w:sz="0" w:space="0" w:color="auto"/>
          </w:divBdr>
        </w:div>
        <w:div w:id="890189835">
          <w:marLeft w:val="0"/>
          <w:marRight w:val="0"/>
          <w:marTop w:val="0"/>
          <w:marBottom w:val="0"/>
          <w:divBdr>
            <w:top w:val="none" w:sz="0" w:space="0" w:color="auto"/>
            <w:left w:val="none" w:sz="0" w:space="0" w:color="auto"/>
            <w:bottom w:val="none" w:sz="0" w:space="0" w:color="auto"/>
            <w:right w:val="none" w:sz="0" w:space="0" w:color="auto"/>
          </w:divBdr>
        </w:div>
        <w:div w:id="111022602">
          <w:marLeft w:val="0"/>
          <w:marRight w:val="0"/>
          <w:marTop w:val="0"/>
          <w:marBottom w:val="0"/>
          <w:divBdr>
            <w:top w:val="none" w:sz="0" w:space="0" w:color="auto"/>
            <w:left w:val="none" w:sz="0" w:space="0" w:color="auto"/>
            <w:bottom w:val="none" w:sz="0" w:space="0" w:color="auto"/>
            <w:right w:val="none" w:sz="0" w:space="0" w:color="auto"/>
          </w:divBdr>
        </w:div>
        <w:div w:id="530150001">
          <w:marLeft w:val="0"/>
          <w:marRight w:val="0"/>
          <w:marTop w:val="0"/>
          <w:marBottom w:val="0"/>
          <w:divBdr>
            <w:top w:val="none" w:sz="0" w:space="0" w:color="auto"/>
            <w:left w:val="none" w:sz="0" w:space="0" w:color="auto"/>
            <w:bottom w:val="none" w:sz="0" w:space="0" w:color="auto"/>
            <w:right w:val="none" w:sz="0" w:space="0" w:color="auto"/>
          </w:divBdr>
        </w:div>
        <w:div w:id="643319283">
          <w:marLeft w:val="0"/>
          <w:marRight w:val="0"/>
          <w:marTop w:val="0"/>
          <w:marBottom w:val="0"/>
          <w:divBdr>
            <w:top w:val="none" w:sz="0" w:space="0" w:color="auto"/>
            <w:left w:val="none" w:sz="0" w:space="0" w:color="auto"/>
            <w:bottom w:val="none" w:sz="0" w:space="0" w:color="auto"/>
            <w:right w:val="none" w:sz="0" w:space="0" w:color="auto"/>
          </w:divBdr>
          <w:divsChild>
            <w:div w:id="2020348771">
              <w:marLeft w:val="0"/>
              <w:marRight w:val="0"/>
              <w:marTop w:val="0"/>
              <w:marBottom w:val="0"/>
              <w:divBdr>
                <w:top w:val="none" w:sz="0" w:space="0" w:color="auto"/>
                <w:left w:val="none" w:sz="0" w:space="0" w:color="auto"/>
                <w:bottom w:val="none" w:sz="0" w:space="0" w:color="auto"/>
                <w:right w:val="none" w:sz="0" w:space="0" w:color="auto"/>
              </w:divBdr>
            </w:div>
            <w:div w:id="963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862">
      <w:bodyDiv w:val="1"/>
      <w:marLeft w:val="0"/>
      <w:marRight w:val="0"/>
      <w:marTop w:val="0"/>
      <w:marBottom w:val="0"/>
      <w:divBdr>
        <w:top w:val="none" w:sz="0" w:space="0" w:color="auto"/>
        <w:left w:val="none" w:sz="0" w:space="0" w:color="auto"/>
        <w:bottom w:val="none" w:sz="0" w:space="0" w:color="auto"/>
        <w:right w:val="none" w:sz="0" w:space="0" w:color="auto"/>
      </w:divBdr>
    </w:div>
    <w:div w:id="626350170">
      <w:bodyDiv w:val="1"/>
      <w:marLeft w:val="0"/>
      <w:marRight w:val="0"/>
      <w:marTop w:val="0"/>
      <w:marBottom w:val="0"/>
      <w:divBdr>
        <w:top w:val="none" w:sz="0" w:space="0" w:color="auto"/>
        <w:left w:val="none" w:sz="0" w:space="0" w:color="auto"/>
        <w:bottom w:val="none" w:sz="0" w:space="0" w:color="auto"/>
        <w:right w:val="none" w:sz="0" w:space="0" w:color="auto"/>
      </w:divBdr>
      <w:divsChild>
        <w:div w:id="943417800">
          <w:marLeft w:val="0"/>
          <w:marRight w:val="0"/>
          <w:marTop w:val="0"/>
          <w:marBottom w:val="0"/>
          <w:divBdr>
            <w:top w:val="none" w:sz="0" w:space="0" w:color="auto"/>
            <w:left w:val="none" w:sz="0" w:space="0" w:color="auto"/>
            <w:bottom w:val="none" w:sz="0" w:space="0" w:color="auto"/>
            <w:right w:val="none" w:sz="0" w:space="0" w:color="auto"/>
          </w:divBdr>
        </w:div>
        <w:div w:id="1164512830">
          <w:marLeft w:val="0"/>
          <w:marRight w:val="0"/>
          <w:marTop w:val="0"/>
          <w:marBottom w:val="0"/>
          <w:divBdr>
            <w:top w:val="none" w:sz="0" w:space="0" w:color="auto"/>
            <w:left w:val="none" w:sz="0" w:space="0" w:color="auto"/>
            <w:bottom w:val="none" w:sz="0" w:space="0" w:color="auto"/>
            <w:right w:val="none" w:sz="0" w:space="0" w:color="auto"/>
          </w:divBdr>
        </w:div>
        <w:div w:id="1889338225">
          <w:marLeft w:val="0"/>
          <w:marRight w:val="0"/>
          <w:marTop w:val="0"/>
          <w:marBottom w:val="0"/>
          <w:divBdr>
            <w:top w:val="none" w:sz="0" w:space="0" w:color="auto"/>
            <w:left w:val="none" w:sz="0" w:space="0" w:color="auto"/>
            <w:bottom w:val="none" w:sz="0" w:space="0" w:color="auto"/>
            <w:right w:val="none" w:sz="0" w:space="0" w:color="auto"/>
          </w:divBdr>
        </w:div>
        <w:div w:id="2081902882">
          <w:marLeft w:val="0"/>
          <w:marRight w:val="0"/>
          <w:marTop w:val="0"/>
          <w:marBottom w:val="0"/>
          <w:divBdr>
            <w:top w:val="none" w:sz="0" w:space="0" w:color="auto"/>
            <w:left w:val="none" w:sz="0" w:space="0" w:color="auto"/>
            <w:bottom w:val="none" w:sz="0" w:space="0" w:color="auto"/>
            <w:right w:val="none" w:sz="0" w:space="0" w:color="auto"/>
          </w:divBdr>
        </w:div>
        <w:div w:id="266079864">
          <w:marLeft w:val="0"/>
          <w:marRight w:val="0"/>
          <w:marTop w:val="0"/>
          <w:marBottom w:val="0"/>
          <w:divBdr>
            <w:top w:val="none" w:sz="0" w:space="0" w:color="auto"/>
            <w:left w:val="none" w:sz="0" w:space="0" w:color="auto"/>
            <w:bottom w:val="none" w:sz="0" w:space="0" w:color="auto"/>
            <w:right w:val="none" w:sz="0" w:space="0" w:color="auto"/>
          </w:divBdr>
          <w:divsChild>
            <w:div w:id="486551855">
              <w:marLeft w:val="0"/>
              <w:marRight w:val="0"/>
              <w:marTop w:val="0"/>
              <w:marBottom w:val="0"/>
              <w:divBdr>
                <w:top w:val="none" w:sz="0" w:space="0" w:color="auto"/>
                <w:left w:val="none" w:sz="0" w:space="0" w:color="auto"/>
                <w:bottom w:val="none" w:sz="0" w:space="0" w:color="auto"/>
                <w:right w:val="none" w:sz="0" w:space="0" w:color="auto"/>
              </w:divBdr>
            </w:div>
            <w:div w:id="1843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0176">
      <w:bodyDiv w:val="1"/>
      <w:marLeft w:val="0"/>
      <w:marRight w:val="0"/>
      <w:marTop w:val="0"/>
      <w:marBottom w:val="0"/>
      <w:divBdr>
        <w:top w:val="none" w:sz="0" w:space="0" w:color="auto"/>
        <w:left w:val="none" w:sz="0" w:space="0" w:color="auto"/>
        <w:bottom w:val="none" w:sz="0" w:space="0" w:color="auto"/>
        <w:right w:val="none" w:sz="0" w:space="0" w:color="auto"/>
      </w:divBdr>
    </w:div>
    <w:div w:id="809638201">
      <w:bodyDiv w:val="1"/>
      <w:marLeft w:val="0"/>
      <w:marRight w:val="0"/>
      <w:marTop w:val="0"/>
      <w:marBottom w:val="0"/>
      <w:divBdr>
        <w:top w:val="none" w:sz="0" w:space="0" w:color="auto"/>
        <w:left w:val="none" w:sz="0" w:space="0" w:color="auto"/>
        <w:bottom w:val="none" w:sz="0" w:space="0" w:color="auto"/>
        <w:right w:val="none" w:sz="0" w:space="0" w:color="auto"/>
      </w:divBdr>
    </w:div>
    <w:div w:id="917402269">
      <w:bodyDiv w:val="1"/>
      <w:marLeft w:val="0"/>
      <w:marRight w:val="0"/>
      <w:marTop w:val="0"/>
      <w:marBottom w:val="0"/>
      <w:divBdr>
        <w:top w:val="none" w:sz="0" w:space="0" w:color="auto"/>
        <w:left w:val="none" w:sz="0" w:space="0" w:color="auto"/>
        <w:bottom w:val="none" w:sz="0" w:space="0" w:color="auto"/>
        <w:right w:val="none" w:sz="0" w:space="0" w:color="auto"/>
      </w:divBdr>
    </w:div>
    <w:div w:id="979647951">
      <w:bodyDiv w:val="1"/>
      <w:marLeft w:val="0"/>
      <w:marRight w:val="0"/>
      <w:marTop w:val="0"/>
      <w:marBottom w:val="0"/>
      <w:divBdr>
        <w:top w:val="none" w:sz="0" w:space="0" w:color="auto"/>
        <w:left w:val="none" w:sz="0" w:space="0" w:color="auto"/>
        <w:bottom w:val="none" w:sz="0" w:space="0" w:color="auto"/>
        <w:right w:val="none" w:sz="0" w:space="0" w:color="auto"/>
      </w:divBdr>
    </w:div>
    <w:div w:id="1016153254">
      <w:bodyDiv w:val="1"/>
      <w:marLeft w:val="0"/>
      <w:marRight w:val="0"/>
      <w:marTop w:val="0"/>
      <w:marBottom w:val="0"/>
      <w:divBdr>
        <w:top w:val="none" w:sz="0" w:space="0" w:color="auto"/>
        <w:left w:val="none" w:sz="0" w:space="0" w:color="auto"/>
        <w:bottom w:val="none" w:sz="0" w:space="0" w:color="auto"/>
        <w:right w:val="none" w:sz="0" w:space="0" w:color="auto"/>
      </w:divBdr>
    </w:div>
    <w:div w:id="1054696547">
      <w:bodyDiv w:val="1"/>
      <w:marLeft w:val="0"/>
      <w:marRight w:val="0"/>
      <w:marTop w:val="0"/>
      <w:marBottom w:val="0"/>
      <w:divBdr>
        <w:top w:val="none" w:sz="0" w:space="0" w:color="auto"/>
        <w:left w:val="none" w:sz="0" w:space="0" w:color="auto"/>
        <w:bottom w:val="none" w:sz="0" w:space="0" w:color="auto"/>
        <w:right w:val="none" w:sz="0" w:space="0" w:color="auto"/>
      </w:divBdr>
    </w:div>
    <w:div w:id="1099838041">
      <w:bodyDiv w:val="1"/>
      <w:marLeft w:val="0"/>
      <w:marRight w:val="0"/>
      <w:marTop w:val="0"/>
      <w:marBottom w:val="0"/>
      <w:divBdr>
        <w:top w:val="none" w:sz="0" w:space="0" w:color="auto"/>
        <w:left w:val="none" w:sz="0" w:space="0" w:color="auto"/>
        <w:bottom w:val="none" w:sz="0" w:space="0" w:color="auto"/>
        <w:right w:val="none" w:sz="0" w:space="0" w:color="auto"/>
      </w:divBdr>
    </w:div>
    <w:div w:id="1296446690">
      <w:bodyDiv w:val="1"/>
      <w:marLeft w:val="0"/>
      <w:marRight w:val="0"/>
      <w:marTop w:val="0"/>
      <w:marBottom w:val="0"/>
      <w:divBdr>
        <w:top w:val="none" w:sz="0" w:space="0" w:color="auto"/>
        <w:left w:val="none" w:sz="0" w:space="0" w:color="auto"/>
        <w:bottom w:val="none" w:sz="0" w:space="0" w:color="auto"/>
        <w:right w:val="none" w:sz="0" w:space="0" w:color="auto"/>
      </w:divBdr>
    </w:div>
    <w:div w:id="1514146258">
      <w:bodyDiv w:val="1"/>
      <w:marLeft w:val="0"/>
      <w:marRight w:val="0"/>
      <w:marTop w:val="0"/>
      <w:marBottom w:val="0"/>
      <w:divBdr>
        <w:top w:val="none" w:sz="0" w:space="0" w:color="auto"/>
        <w:left w:val="none" w:sz="0" w:space="0" w:color="auto"/>
        <w:bottom w:val="none" w:sz="0" w:space="0" w:color="auto"/>
        <w:right w:val="none" w:sz="0" w:space="0" w:color="auto"/>
      </w:divBdr>
    </w:div>
    <w:div w:id="1616214341">
      <w:bodyDiv w:val="1"/>
      <w:marLeft w:val="0"/>
      <w:marRight w:val="0"/>
      <w:marTop w:val="0"/>
      <w:marBottom w:val="0"/>
      <w:divBdr>
        <w:top w:val="none" w:sz="0" w:space="0" w:color="auto"/>
        <w:left w:val="none" w:sz="0" w:space="0" w:color="auto"/>
        <w:bottom w:val="none" w:sz="0" w:space="0" w:color="auto"/>
        <w:right w:val="none" w:sz="0" w:space="0" w:color="auto"/>
      </w:divBdr>
      <w:divsChild>
        <w:div w:id="1436439774">
          <w:marLeft w:val="0"/>
          <w:marRight w:val="0"/>
          <w:marTop w:val="0"/>
          <w:marBottom w:val="413"/>
          <w:divBdr>
            <w:top w:val="none" w:sz="0" w:space="0" w:color="auto"/>
            <w:left w:val="none" w:sz="0" w:space="0" w:color="auto"/>
            <w:bottom w:val="none" w:sz="0" w:space="0" w:color="auto"/>
            <w:right w:val="none" w:sz="0" w:space="0" w:color="auto"/>
          </w:divBdr>
          <w:divsChild>
            <w:div w:id="1479759533">
              <w:marLeft w:val="0"/>
              <w:marRight w:val="0"/>
              <w:marTop w:val="0"/>
              <w:marBottom w:val="0"/>
              <w:divBdr>
                <w:top w:val="none" w:sz="0" w:space="0" w:color="auto"/>
                <w:left w:val="none" w:sz="0" w:space="0" w:color="auto"/>
                <w:bottom w:val="none" w:sz="0" w:space="0" w:color="auto"/>
                <w:right w:val="none" w:sz="0" w:space="0" w:color="auto"/>
              </w:divBdr>
            </w:div>
          </w:divsChild>
        </w:div>
        <w:div w:id="1381393487">
          <w:marLeft w:val="0"/>
          <w:marRight w:val="0"/>
          <w:marTop w:val="0"/>
          <w:marBottom w:val="413"/>
          <w:divBdr>
            <w:top w:val="none" w:sz="0" w:space="0" w:color="auto"/>
            <w:left w:val="none" w:sz="0" w:space="0" w:color="auto"/>
            <w:bottom w:val="none" w:sz="0" w:space="0" w:color="auto"/>
            <w:right w:val="none" w:sz="0" w:space="0" w:color="auto"/>
          </w:divBdr>
          <w:divsChild>
            <w:div w:id="183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0985">
      <w:bodyDiv w:val="1"/>
      <w:marLeft w:val="0"/>
      <w:marRight w:val="0"/>
      <w:marTop w:val="0"/>
      <w:marBottom w:val="0"/>
      <w:divBdr>
        <w:top w:val="none" w:sz="0" w:space="0" w:color="auto"/>
        <w:left w:val="none" w:sz="0" w:space="0" w:color="auto"/>
        <w:bottom w:val="none" w:sz="0" w:space="0" w:color="auto"/>
        <w:right w:val="none" w:sz="0" w:space="0" w:color="auto"/>
      </w:divBdr>
    </w:div>
    <w:div w:id="2064402768">
      <w:bodyDiv w:val="1"/>
      <w:marLeft w:val="0"/>
      <w:marRight w:val="0"/>
      <w:marTop w:val="0"/>
      <w:marBottom w:val="0"/>
      <w:divBdr>
        <w:top w:val="none" w:sz="0" w:space="0" w:color="auto"/>
        <w:left w:val="none" w:sz="0" w:space="0" w:color="auto"/>
        <w:bottom w:val="none" w:sz="0" w:space="0" w:color="auto"/>
        <w:right w:val="none" w:sz="0" w:space="0" w:color="auto"/>
      </w:divBdr>
    </w:div>
    <w:div w:id="21124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lturehealthandwellbeing.org.uk/sites/default/files/Creative%20Health%20Quality%20Framework.pdf" TargetMode="External"/><Relationship Id="rId18" Type="http://schemas.openxmlformats.org/officeDocument/2006/relationships/hyperlink" Target="https://www.culturehealthandwellbeing.org.uk/resources/toolkits-guidance-and-factsheets" TargetMode="External"/><Relationship Id="rId26" Type="http://schemas.openxmlformats.org/officeDocument/2006/relationships/image" Target="media/image4.png"/><Relationship Id="rId39" Type="http://schemas.openxmlformats.org/officeDocument/2006/relationships/footer" Target="footer1.xml"/><Relationship Id="rId21" Type="http://schemas.openxmlformats.org/officeDocument/2006/relationships/chart" Target="charts/chart1.xml"/><Relationship Id="rId34" Type="http://schemas.openxmlformats.org/officeDocument/2006/relationships/hyperlink" Target="https://disabilityarts.cym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tshomelessint.com/research/fair-pay-and-lived-experience-resource-and-manifesto/" TargetMode="External"/><Relationship Id="rId20" Type="http://schemas.openxmlformats.org/officeDocument/2006/relationships/hyperlink" Target="https://creativeaccess.org.uk/latest/employer-resource-disability-equity-uk-creative-sector" TargetMode="External"/><Relationship Id="rId29" Type="http://schemas.openxmlformats.org/officeDocument/2006/relationships/hyperlink" Target="https://www.scope.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se.org.uk/about-us/the-social-model-of-disability/" TargetMode="External"/><Relationship Id="rId24" Type="http://schemas.openxmlformats.org/officeDocument/2006/relationships/hyperlink" Target="https://drive.google.com/file/d/1b_X1upMwtckwHX-MQtTD5NpEMGcMUF1e/view" TargetMode="External"/><Relationship Id="rId32" Type="http://schemas.openxmlformats.org/officeDocument/2006/relationships/hyperlink" Target="https://disabilityarts.online/" TargetMode="External"/><Relationship Id="rId37" Type="http://schemas.openxmlformats.org/officeDocument/2006/relationships/hyperlink" Target="https://commonslibrary.parliament.uk/research-briefings/cbp-7540/"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ulturehealthandwellbeing.org.uk/sites/default/files/Paid%20engagement%20with%20freelancers%2C%20un-%20and%20low-waged%20people.pdf" TargetMode="External"/><Relationship Id="rId23" Type="http://schemas.openxmlformats.org/officeDocument/2006/relationships/image" Target="media/image3.png"/><Relationship Id="rId28" Type="http://schemas.openxmlformats.org/officeDocument/2006/relationships/hyperlink" Target="https://weareunlimited.org.uk/" TargetMode="External"/><Relationship Id="rId36" Type="http://schemas.openxmlformats.org/officeDocument/2006/relationships/hyperlink" Target="https://screensouth.org/accentuate/" TargetMode="External"/><Relationship Id="rId10" Type="http://schemas.openxmlformats.org/officeDocument/2006/relationships/hyperlink" Target="https://business.scope.org.uk/article/accessibility-and-disability-facts-and-figures" TargetMode="External"/><Relationship Id="rId19" Type="http://schemas.openxmlformats.org/officeDocument/2006/relationships/hyperlink" Target="https://curatingforchange.org/resources/curating-for-change-action-plans/" TargetMode="External"/><Relationship Id="rId31" Type="http://schemas.openxmlformats.org/officeDocument/2006/relationships/hyperlink" Target="https://attitudeiseverything.org.uk/" TargetMode="External"/><Relationship Id="rId4" Type="http://schemas.openxmlformats.org/officeDocument/2006/relationships/settings" Target="settings.xml"/><Relationship Id="rId9" Type="http://schemas.openxmlformats.org/officeDocument/2006/relationships/hyperlink" Target="mailto:info@culturehealthandwellbeing.org.uk" TargetMode="External"/><Relationship Id="rId14" Type="http://schemas.openxmlformats.org/officeDocument/2006/relationships/hyperlink" Target="https://culturehealthandwellbeing.org.uk/riro" TargetMode="External"/><Relationship Id="rId22" Type="http://schemas.openxmlformats.org/officeDocument/2006/relationships/image" Target="media/image2.png"/><Relationship Id="rId27" Type="http://schemas.openxmlformats.org/officeDocument/2006/relationships/hyperlink" Target="https://www.culturehealthandwellbeing.org.uk/news/general-news/creative-health-quality-framework" TargetMode="External"/><Relationship Id="rId30" Type="http://schemas.openxmlformats.org/officeDocument/2006/relationships/hyperlink" Target="https://www.shapearts.org.uk/" TargetMode="External"/><Relationship Id="rId35" Type="http://schemas.openxmlformats.org/officeDocument/2006/relationships/hyperlink" Target="https://www.sense.org.uk/information-and-advice/for-professionals/sense-arts-and-wellbeing-for-professionals/space-to-be-different-sense-arts-inclusive-arts-strategy-2019-2022/"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ulturehealthandwellbeing.org.uk/sites/default/files/SectorReport_202040201.pdf" TargetMode="External"/><Relationship Id="rId17" Type="http://schemas.openxmlformats.org/officeDocument/2006/relationships/hyperlink" Target="https://www.rnib.org.uk/living-with-sight-loss/independent-living/reading-and-books/large-and-giant-print/" TargetMode="External"/><Relationship Id="rId25" Type="http://schemas.openxmlformats.org/officeDocument/2006/relationships/hyperlink" Target="https://www.culturehealthandwellbeing.org.uk/news/blog/how-grow-forest-evaluation-making-change-national-conference-2023" TargetMode="External"/><Relationship Id="rId33" Type="http://schemas.openxmlformats.org/officeDocument/2006/relationships/hyperlink" Target="https://www.weshallnotberemoved.com/" TargetMode="External"/><Relationship Id="rId38" Type="http://schemas.openxmlformats.org/officeDocument/2006/relationships/hyperlink" Target="https://www.culturehealthandwellbeing.org.uk/sites/default/files/SectorReport_20204020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fionamoon/Documents/Conference%20Evaluation/Access%20Needs%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7C-764E-9A0A-04C59F3F60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7C-764E-9A0A-04C59F3F60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7C-764E-9A0A-04C59F3F600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7C-764E-9A0A-04C59F3F600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07C-764E-9A0A-04C59F3F600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07C-764E-9A0A-04C59F3F600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07C-764E-9A0A-04C59F3F600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07C-764E-9A0A-04C59F3F600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07C-764E-9A0A-04C59F3F600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07C-764E-9A0A-04C59F3F600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07C-764E-9A0A-04C59F3F600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07C-764E-9A0A-04C59F3F6009}"/>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07C-764E-9A0A-04C59F3F6009}"/>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407C-764E-9A0A-04C59F3F6009}"/>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407C-764E-9A0A-04C59F3F6009}"/>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407C-764E-9A0A-04C59F3F6009}"/>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407C-764E-9A0A-04C59F3F6009}"/>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407C-764E-9A0A-04C59F3F6009}"/>
              </c:ext>
            </c:extLst>
          </c:dPt>
          <c:dLbls>
            <c:dLbl>
              <c:idx val="14"/>
              <c:layout>
                <c:manualLayout>
                  <c:x val="-3.2403169450803349E-2"/>
                  <c:y val="4.6322415131854942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5.9972587386354102E-2"/>
                      <c:h val="6.7300943586789591E-2"/>
                    </c:manualLayout>
                  </c15:layout>
                </c:ext>
                <c:ext xmlns:c16="http://schemas.microsoft.com/office/drawing/2014/chart" uri="{C3380CC4-5D6E-409C-BE32-E72D297353CC}">
                  <c16:uniqueId val="{0000001D-407C-764E-9A0A-04C59F3F6009}"/>
                </c:ext>
              </c:extLst>
            </c:dLbl>
            <c:dLbl>
              <c:idx val="17"/>
              <c:layout>
                <c:manualLayout>
                  <c:x val="7.0873229055188987E-8"/>
                  <c:y val="5.2968831708238569E-4"/>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5.9972587386354102E-2"/>
                      <c:h val="6.7300943586789591E-2"/>
                    </c:manualLayout>
                  </c15:layout>
                </c:ext>
                <c:ext xmlns:c16="http://schemas.microsoft.com/office/drawing/2014/chart" uri="{C3380CC4-5D6E-409C-BE32-E72D297353CC}">
                  <c16:uniqueId val="{00000023-407C-764E-9A0A-04C59F3F6009}"/>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'Access Info'!$C$1:$T$1</c:f>
              <c:strCache>
                <c:ptCount val="18"/>
                <c:pt idx="0">
                  <c:v>Permission to leave / suitable downtime</c:v>
                </c:pt>
                <c:pt idx="1">
                  <c:v>Format of Info</c:v>
                </c:pt>
                <c:pt idx="2">
                  <c:v>Quiet Spaces</c:v>
                </c:pt>
                <c:pt idx="3">
                  <c:v>Hearing Needs</c:v>
                </c:pt>
                <c:pt idx="4">
                  <c:v>Familiarising with space</c:v>
                </c:pt>
                <c:pt idx="5">
                  <c:v>Advance info / Last minute changes</c:v>
                </c:pt>
                <c:pt idx="6">
                  <c:v>Transport Assistance</c:v>
                </c:pt>
                <c:pt idx="7">
                  <c:v>Accommodation</c:v>
                </c:pt>
                <c:pt idx="8">
                  <c:v>PA</c:v>
                </c:pt>
                <c:pt idx="9">
                  <c:v>Trigger Warnings</c:v>
                </c:pt>
                <c:pt idx="10">
                  <c:v>Seating</c:v>
                </c:pt>
                <c:pt idx="11">
                  <c:v>Ramp / Lift</c:v>
                </c:pt>
                <c:pt idx="12">
                  <c:v>Captions</c:v>
                </c:pt>
                <c:pt idx="13">
                  <c:v>Induction Loop</c:v>
                </c:pt>
                <c:pt idx="14">
                  <c:v>Note Taker</c:v>
                </c:pt>
                <c:pt idx="15">
                  <c:v>Switch to Digital</c:v>
                </c:pt>
                <c:pt idx="16">
                  <c:v>Specific spaces</c:v>
                </c:pt>
                <c:pt idx="17">
                  <c:v>Air Quality</c:v>
                </c:pt>
              </c:strCache>
            </c:strRef>
          </c:cat>
          <c:val>
            <c:numRef>
              <c:f>'Access Info'!$C$35:$T$35</c:f>
              <c:numCache>
                <c:formatCode>General</c:formatCode>
                <c:ptCount val="18"/>
                <c:pt idx="0">
                  <c:v>2</c:v>
                </c:pt>
                <c:pt idx="1">
                  <c:v>4</c:v>
                </c:pt>
                <c:pt idx="2">
                  <c:v>5</c:v>
                </c:pt>
                <c:pt idx="3">
                  <c:v>5</c:v>
                </c:pt>
                <c:pt idx="4">
                  <c:v>2</c:v>
                </c:pt>
                <c:pt idx="5">
                  <c:v>5</c:v>
                </c:pt>
                <c:pt idx="6">
                  <c:v>1</c:v>
                </c:pt>
                <c:pt idx="7">
                  <c:v>1</c:v>
                </c:pt>
                <c:pt idx="8">
                  <c:v>4</c:v>
                </c:pt>
                <c:pt idx="9">
                  <c:v>1</c:v>
                </c:pt>
                <c:pt idx="10">
                  <c:v>3</c:v>
                </c:pt>
                <c:pt idx="11">
                  <c:v>1</c:v>
                </c:pt>
                <c:pt idx="12">
                  <c:v>1</c:v>
                </c:pt>
                <c:pt idx="13">
                  <c:v>2</c:v>
                </c:pt>
                <c:pt idx="14">
                  <c:v>1</c:v>
                </c:pt>
                <c:pt idx="15">
                  <c:v>1</c:v>
                </c:pt>
                <c:pt idx="16">
                  <c:v>1</c:v>
                </c:pt>
                <c:pt idx="17">
                  <c:v>1</c:v>
                </c:pt>
              </c:numCache>
            </c:numRef>
          </c:val>
          <c:extLst>
            <c:ext xmlns:c16="http://schemas.microsoft.com/office/drawing/2014/chart" uri="{C3380CC4-5D6E-409C-BE32-E72D297353CC}">
              <c16:uniqueId val="{00000024-407C-764E-9A0A-04C59F3F6009}"/>
            </c:ext>
          </c:extLst>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B162-9E1F-6C46-A37A-2626C5D9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6234</Words>
  <Characters>35539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Fiona M</cp:lastModifiedBy>
  <cp:revision>3</cp:revision>
  <cp:lastPrinted>2023-11-17T09:58:00Z</cp:lastPrinted>
  <dcterms:created xsi:type="dcterms:W3CDTF">2024-09-30T11:07:00Z</dcterms:created>
  <dcterms:modified xsi:type="dcterms:W3CDTF">2024-10-08T06:56:00Z</dcterms:modified>
</cp:coreProperties>
</file>