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3DEB" w14:textId="62335DAB" w:rsidR="00A56AF4" w:rsidRDefault="00BC67C2" w:rsidP="007B6218">
      <w:pPr>
        <w:pStyle w:val="Heading1"/>
      </w:pPr>
      <w:r>
        <w:t>Payments policy</w:t>
      </w:r>
    </w:p>
    <w:p w14:paraId="679D505F" w14:textId="2C054581" w:rsidR="00BC67C2" w:rsidRDefault="00BC67C2"/>
    <w:p w14:paraId="54F75672" w14:textId="77777777" w:rsidR="003855E0" w:rsidRDefault="003855E0" w:rsidP="003855E0">
      <w:pPr>
        <w:pStyle w:val="Heading2"/>
      </w:pPr>
      <w:r>
        <w:t>Introduction</w:t>
      </w:r>
    </w:p>
    <w:p w14:paraId="61482B18" w14:textId="1EC3B4AF" w:rsidR="00C023E8" w:rsidRDefault="00C023E8">
      <w:r>
        <w:t xml:space="preserve">This policy is being instituted in line with our </w:t>
      </w:r>
      <w:commentRangeStart w:id="0"/>
      <w:r>
        <w:fldChar w:fldCharType="begin"/>
      </w:r>
      <w:r>
        <w:instrText xml:space="preserve"> HYPERLINK "https://www.culturehealthandwellbeing.org.uk/sites/default/files/Equality%2C%20representation%20and%20diversity%20%5Bdraft%202%5D.docx" </w:instrText>
      </w:r>
      <w:r>
        <w:fldChar w:fldCharType="separate"/>
      </w:r>
      <w:r w:rsidRPr="00C023E8">
        <w:rPr>
          <w:rStyle w:val="Hyperlink"/>
        </w:rPr>
        <w:t>Equality, Diversity and Representation policy</w:t>
      </w:r>
      <w:r>
        <w:fldChar w:fldCharType="end"/>
      </w:r>
      <w:commentRangeEnd w:id="0"/>
      <w:r>
        <w:rPr>
          <w:rStyle w:val="CommentReference"/>
        </w:rPr>
        <w:commentReference w:id="0"/>
      </w:r>
      <w:r>
        <w:t xml:space="preserve"> to ensure we build a more inclusive alliance. </w:t>
      </w:r>
    </w:p>
    <w:p w14:paraId="725B47CD" w14:textId="32DE67A7" w:rsidR="00C023E8" w:rsidRDefault="00C023E8"/>
    <w:p w14:paraId="193B45F7" w14:textId="3A7BED52" w:rsidR="00C023E8" w:rsidRDefault="00C023E8">
      <w:r>
        <w:t xml:space="preserve">We recognise that </w:t>
      </w:r>
      <w:r w:rsidR="003855E0">
        <w:t xml:space="preserve">CHWA currently depends on time given voluntary by many of its key stakeholders. We recognise that people with experience of health problems are less likely to have access to regular income which can support this. We also recognise that freelance professionals are giving time that is not supported by a regular income. </w:t>
      </w:r>
    </w:p>
    <w:p w14:paraId="5103BE58" w14:textId="3F4C45D8" w:rsidR="00C023E8" w:rsidRDefault="00C023E8"/>
    <w:p w14:paraId="6C204E40" w14:textId="05FC75D2" w:rsidR="003855E0" w:rsidRDefault="003855E0" w:rsidP="003855E0">
      <w:pPr>
        <w:pStyle w:val="Heading2"/>
      </w:pPr>
      <w:r>
        <w:t>Policy</w:t>
      </w:r>
    </w:p>
    <w:p w14:paraId="5C9DABE0" w14:textId="77777777" w:rsidR="007D498F" w:rsidRDefault="007D498F" w:rsidP="007D498F">
      <w:pPr>
        <w:rPr>
          <w:rStyle w:val="Heading3Char"/>
        </w:rPr>
      </w:pPr>
    </w:p>
    <w:p w14:paraId="5B1A88E4" w14:textId="77777777" w:rsidR="007D498F" w:rsidRDefault="00A85D1F">
      <w:r w:rsidRPr="007D498F">
        <w:rPr>
          <w:rStyle w:val="Heading3Char"/>
        </w:rPr>
        <w:t>For the LENS group</w:t>
      </w:r>
      <w:r>
        <w:t xml:space="preserve"> </w:t>
      </w:r>
    </w:p>
    <w:p w14:paraId="74B99E79" w14:textId="77777777" w:rsidR="007D498F" w:rsidRDefault="007D498F">
      <w:r>
        <w:t xml:space="preserve">This policy applies </w:t>
      </w:r>
      <w:r w:rsidR="00A85D1F">
        <w:t xml:space="preserve">prior to </w:t>
      </w:r>
      <w:r>
        <w:t xml:space="preserve">the LENS </w:t>
      </w:r>
      <w:r w:rsidR="00A85D1F">
        <w:t xml:space="preserve">being </w:t>
      </w:r>
      <w:r>
        <w:t xml:space="preserve">constituted as a separate entity able </w:t>
      </w:r>
      <w:r w:rsidR="00A85D1F">
        <w:t>to raise funds independently</w:t>
      </w:r>
      <w:r>
        <w:t>.</w:t>
      </w:r>
    </w:p>
    <w:p w14:paraId="5A613F1E" w14:textId="77777777" w:rsidR="00DE5355" w:rsidRDefault="00DE5355"/>
    <w:p w14:paraId="269F661F" w14:textId="70BB06E7" w:rsidR="00BC67C2" w:rsidRDefault="007D498F">
      <w:r>
        <w:t>CHWA will o</w:t>
      </w:r>
      <w:r w:rsidR="00BC67C2">
        <w:t>ffer a stipend of £50 per person to attend LENS meetings</w:t>
      </w:r>
      <w:r w:rsidR="0035666F">
        <w:t xml:space="preserve"> every two months or less up to a maximum cost of £3,</w:t>
      </w:r>
      <w:commentRangeStart w:id="1"/>
      <w:r w:rsidR="0035666F">
        <w:t>600</w:t>
      </w:r>
      <w:commentRangeEnd w:id="1"/>
      <w:r w:rsidR="0035666F">
        <w:rPr>
          <w:rStyle w:val="CommentReference"/>
        </w:rPr>
        <w:commentReference w:id="1"/>
      </w:r>
      <w:r w:rsidR="0035666F">
        <w:t xml:space="preserve"> p.a. (this will be reviewed on an annual basis). </w:t>
      </w:r>
      <w:r w:rsidR="00DE5355">
        <w:t xml:space="preserve">This will be payable by BACS upon receipt of invoice. </w:t>
      </w:r>
    </w:p>
    <w:p w14:paraId="18A5291F" w14:textId="25D1FD79" w:rsidR="00BC67C2" w:rsidRDefault="00BC67C2"/>
    <w:p w14:paraId="6AD5863D" w14:textId="27D7A2A4" w:rsidR="007D498F" w:rsidRDefault="00A85D1F" w:rsidP="007D498F">
      <w:pPr>
        <w:pStyle w:val="Heading3"/>
      </w:pPr>
      <w:r>
        <w:t>For freelancers</w:t>
      </w:r>
    </w:p>
    <w:p w14:paraId="6F6C66B4" w14:textId="2C73A033" w:rsidR="00A85D1F" w:rsidRDefault="00A85D1F" w:rsidP="00A85D1F">
      <w:r>
        <w:t>To attend meetings as a CHWA steering group member:</w:t>
      </w:r>
    </w:p>
    <w:p w14:paraId="4E32F16C" w14:textId="46338871" w:rsidR="00A85D1F" w:rsidRDefault="00A85D1F" w:rsidP="00A85D1F">
      <w:r>
        <w:t>£50 per person per meeting</w:t>
      </w:r>
    </w:p>
    <w:p w14:paraId="42063071" w14:textId="027D2D48" w:rsidR="00A85D1F" w:rsidRDefault="00A85D1F" w:rsidP="00A85D1F"/>
    <w:p w14:paraId="173EC88C" w14:textId="1DB78E4E" w:rsidR="00A85D1F" w:rsidRDefault="00A85D1F" w:rsidP="00A85D1F">
      <w:r>
        <w:t>To write blogs for the CHWA site:</w:t>
      </w:r>
    </w:p>
    <w:p w14:paraId="433A44AB" w14:textId="72C677F7" w:rsidR="00A85D1F" w:rsidRDefault="00A85D1F" w:rsidP="00A85D1F">
      <w:r>
        <w:t>£75 per blog</w:t>
      </w:r>
    </w:p>
    <w:p w14:paraId="1A5FC7DC" w14:textId="77777777" w:rsidR="00DE5355" w:rsidRDefault="00DE5355" w:rsidP="00DE5355"/>
    <w:p w14:paraId="2F2394B0" w14:textId="0CD31F2D" w:rsidR="00DE5355" w:rsidRDefault="00DE5355" w:rsidP="00DE5355">
      <w:r>
        <w:t xml:space="preserve">This will be payable by BACS upon receipt of invoice. </w:t>
      </w:r>
    </w:p>
    <w:p w14:paraId="54C62255" w14:textId="14E5EB79" w:rsidR="00A85D1F" w:rsidRDefault="00A85D1F" w:rsidP="00A85D1F">
      <w:pPr>
        <w:pBdr>
          <w:bottom w:val="single" w:sz="6" w:space="1" w:color="auto"/>
        </w:pBdr>
      </w:pPr>
    </w:p>
    <w:p w14:paraId="509ADD54" w14:textId="77777777" w:rsidR="003855E0" w:rsidRDefault="003855E0" w:rsidP="00A85D1F"/>
    <w:p w14:paraId="31734A65" w14:textId="7345545D" w:rsidR="0032208A" w:rsidRDefault="0032208A" w:rsidP="006E09C7">
      <w:pPr>
        <w:pStyle w:val="Heading1"/>
      </w:pPr>
      <w:r>
        <w:t>Travel policy</w:t>
      </w:r>
    </w:p>
    <w:p w14:paraId="45C27616" w14:textId="5038FF09" w:rsidR="0032208A" w:rsidRDefault="0032208A" w:rsidP="00A85D1F"/>
    <w:p w14:paraId="70BF448B" w14:textId="77777777" w:rsidR="003855E0" w:rsidRDefault="003855E0" w:rsidP="003855E0">
      <w:pPr>
        <w:pStyle w:val="Heading2"/>
      </w:pPr>
      <w:r>
        <w:t>Introduction</w:t>
      </w:r>
    </w:p>
    <w:p w14:paraId="359CDC54" w14:textId="7123429C" w:rsidR="0032208A" w:rsidRDefault="0032208A" w:rsidP="00A85D1F">
      <w:r>
        <w:t xml:space="preserve">CHWA depends on building and sustaining networks of people working, participating and engaging in this field. </w:t>
      </w:r>
      <w:r w:rsidR="007123D2">
        <w:t xml:space="preserve">Between 2018 and spring 2020 this involved a huge amount of travel (the vast majority on public transport). </w:t>
      </w:r>
      <w:r>
        <w:t xml:space="preserve">In </w:t>
      </w:r>
      <w:r w:rsidR="007123D2">
        <w:t xml:space="preserve">the wake of </w:t>
      </w:r>
      <w:proofErr w:type="spellStart"/>
      <w:r w:rsidR="007123D2">
        <w:t>covid</w:t>
      </w:r>
      <w:proofErr w:type="spellEnd"/>
      <w:r w:rsidR="007123D2">
        <w:t xml:space="preserve">, and in </w:t>
      </w:r>
      <w:r>
        <w:t xml:space="preserve">line with our </w:t>
      </w:r>
      <w:commentRangeStart w:id="2"/>
      <w:r>
        <w:fldChar w:fldCharType="begin"/>
      </w:r>
      <w:r>
        <w:instrText xml:space="preserve"> HYPERLINK "https://www.culturehealthandwellbeing.org.uk/sites/default/files/Climate%20%26%20Environment%20%5Bdraft%201%5D.docx" </w:instrText>
      </w:r>
      <w:r>
        <w:fldChar w:fldCharType="separate"/>
      </w:r>
      <w:r w:rsidRPr="0032208A">
        <w:rPr>
          <w:rStyle w:val="Hyperlink"/>
        </w:rPr>
        <w:t>environmental and climate change policy</w:t>
      </w:r>
      <w:r>
        <w:fldChar w:fldCharType="end"/>
      </w:r>
      <w:commentRangeEnd w:id="2"/>
      <w:r>
        <w:rPr>
          <w:rStyle w:val="CommentReference"/>
        </w:rPr>
        <w:commentReference w:id="2"/>
      </w:r>
      <w:r>
        <w:t xml:space="preserve">, </w:t>
      </w:r>
      <w:r w:rsidR="007123D2">
        <w:t xml:space="preserve">and in order to repurpose costs towards stipends for people unable to assign this work to their employment, </w:t>
      </w:r>
      <w:r>
        <w:t xml:space="preserve">we are reducing </w:t>
      </w:r>
      <w:r w:rsidR="007123D2">
        <w:t xml:space="preserve">this travel considerably and instituting a new policy as follows. </w:t>
      </w:r>
      <w:r w:rsidR="00881E83">
        <w:t xml:space="preserve">We hope this also </w:t>
      </w:r>
      <w:r w:rsidR="007123D2">
        <w:t xml:space="preserve">align with improved mental health </w:t>
      </w:r>
      <w:r w:rsidR="00DB143B">
        <w:t xml:space="preserve">and work/life balance </w:t>
      </w:r>
      <w:r w:rsidR="007123D2">
        <w:t xml:space="preserve">for </w:t>
      </w:r>
      <w:r w:rsidR="00F85F25">
        <w:t xml:space="preserve">both </w:t>
      </w:r>
      <w:r w:rsidR="007123D2">
        <w:t>staff and stakeholder</w:t>
      </w:r>
      <w:r w:rsidR="00F85F25">
        <w:t xml:space="preserve"> groups</w:t>
      </w:r>
      <w:r w:rsidR="007123D2">
        <w:t>.</w:t>
      </w:r>
    </w:p>
    <w:p w14:paraId="44114F42" w14:textId="7CB4701A" w:rsidR="007123D2" w:rsidRDefault="007123D2" w:rsidP="00A85D1F"/>
    <w:p w14:paraId="7155E346" w14:textId="3BF7F2E6" w:rsidR="003855E0" w:rsidRDefault="003855E0" w:rsidP="003855E0">
      <w:pPr>
        <w:pStyle w:val="Heading2"/>
      </w:pPr>
      <w:r>
        <w:lastRenderedPageBreak/>
        <w:t>Policy</w:t>
      </w:r>
    </w:p>
    <w:p w14:paraId="313D9905" w14:textId="74B57BA8" w:rsidR="007123D2" w:rsidRDefault="007123D2" w:rsidP="00A85D1F">
      <w:r>
        <w:t>Stakeholder groups (Board, Steering Group of Regional Champions, LENS, SAMs, SAPs) should hold all meetings barring one annual meeting online.</w:t>
      </w:r>
    </w:p>
    <w:p w14:paraId="2521644F" w14:textId="4B3EF102" w:rsidR="007123D2" w:rsidRDefault="007123D2" w:rsidP="00A85D1F"/>
    <w:p w14:paraId="48B0A4CE" w14:textId="143F0B1C" w:rsidR="007123D2" w:rsidRDefault="007123D2" w:rsidP="00A85D1F">
      <w:r>
        <w:t xml:space="preserve">The Director and Coordinator commit to undertaking no more than one long (over two hours) journey per fortnight each. </w:t>
      </w:r>
    </w:p>
    <w:sectPr w:rsidR="007123D2" w:rsidSect="001005C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ctoria Hume" w:date="2020-06-27T10:56:00Z" w:initials="VH">
    <w:p w14:paraId="5CC95E1A" w14:textId="2DED0811" w:rsidR="00C023E8" w:rsidRPr="00C023E8" w:rsidRDefault="00C023E8">
      <w:pPr>
        <w:pStyle w:val="CommentText"/>
      </w:pPr>
      <w:r>
        <w:rPr>
          <w:rStyle w:val="CommentReference"/>
        </w:rPr>
        <w:annotationRef/>
      </w:r>
      <w:r>
        <w:t xml:space="preserve">NB </w:t>
      </w:r>
      <w:r>
        <w:rPr>
          <w:i/>
          <w:iCs/>
        </w:rPr>
        <w:t>draft</w:t>
      </w:r>
      <w:r>
        <w:t xml:space="preserve"> version online</w:t>
      </w:r>
    </w:p>
  </w:comment>
  <w:comment w:id="1" w:author="Victoria Hume" w:date="2020-06-27T10:59:00Z" w:initials="VH">
    <w:p w14:paraId="53515285" w14:textId="77777777" w:rsidR="0035666F" w:rsidRDefault="0035666F" w:rsidP="0035666F">
      <w:r>
        <w:rPr>
          <w:rStyle w:val="CommentReference"/>
        </w:rPr>
        <w:annotationRef/>
      </w:r>
      <w:r>
        <w:t xml:space="preserve">Assuming meetings are </w:t>
      </w:r>
      <w:r w:rsidRPr="00BC67C2">
        <w:rPr>
          <w:b/>
          <w:bCs/>
        </w:rPr>
        <w:t>every 2 months</w:t>
      </w:r>
      <w:r>
        <w:t xml:space="preserve"> and an average of 12 people attend, this means, (starting with the June 30</w:t>
      </w:r>
      <w:r>
        <w:rPr>
          <w:vertAlign w:val="superscript"/>
        </w:rPr>
        <w:t xml:space="preserve"> </w:t>
      </w:r>
      <w:r>
        <w:t>meeting):</w:t>
      </w:r>
    </w:p>
    <w:p w14:paraId="71D7A496" w14:textId="77777777" w:rsidR="0035666F" w:rsidRDefault="0035666F" w:rsidP="0035666F"/>
    <w:p w14:paraId="78D1FA63" w14:textId="77777777" w:rsidR="0035666F" w:rsidRDefault="0035666F" w:rsidP="0035666F">
      <w:r>
        <w:t>June 2020–March 2021 (5 meetings): £3,000</w:t>
      </w:r>
    </w:p>
    <w:p w14:paraId="2A7F9763" w14:textId="77777777" w:rsidR="0035666F" w:rsidRDefault="0035666F" w:rsidP="0035666F">
      <w:r>
        <w:t>April 2021–March 2022 (6 meetings): £3,600</w:t>
      </w:r>
    </w:p>
    <w:p w14:paraId="5FE01D31" w14:textId="7BDF6855" w:rsidR="0035666F" w:rsidRDefault="0035666F">
      <w:pPr>
        <w:pStyle w:val="CommentText"/>
      </w:pPr>
    </w:p>
  </w:comment>
  <w:comment w:id="2" w:author="Victoria Hume" w:date="2020-06-27T10:49:00Z" w:initials="VH">
    <w:p w14:paraId="21F608E7" w14:textId="3B92B70B" w:rsidR="0032208A" w:rsidRDefault="0032208A">
      <w:pPr>
        <w:pStyle w:val="CommentText"/>
      </w:pPr>
      <w:r>
        <w:rPr>
          <w:rStyle w:val="CommentReference"/>
        </w:rPr>
        <w:annotationRef/>
      </w:r>
      <w:r>
        <w:t xml:space="preserve">NB </w:t>
      </w:r>
      <w:r w:rsidRPr="0032208A">
        <w:rPr>
          <w:i/>
          <w:iCs/>
        </w:rPr>
        <w:t>draft</w:t>
      </w:r>
      <w:r>
        <w:t xml:space="preserve"> version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C95E1A" w15:done="0"/>
  <w15:commentEx w15:paraId="5FE01D31" w15:done="0"/>
  <w15:commentEx w15:paraId="21F60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95E1A" w16cid:durableId="22A1A45F"/>
  <w16cid:commentId w16cid:paraId="5FE01D31" w16cid:durableId="22A1A501"/>
  <w16cid:commentId w16cid:paraId="21F608E7" w16cid:durableId="22A1A2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B0105"/>
    <w:multiLevelType w:val="hybridMultilevel"/>
    <w:tmpl w:val="A1967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Hume">
    <w15:presenceInfo w15:providerId="Windows Live" w15:userId="d42485781af06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C2"/>
    <w:rsid w:val="00026078"/>
    <w:rsid w:val="00063565"/>
    <w:rsid w:val="000D6127"/>
    <w:rsid w:val="001005C1"/>
    <w:rsid w:val="0032208A"/>
    <w:rsid w:val="00347444"/>
    <w:rsid w:val="0035666F"/>
    <w:rsid w:val="003855E0"/>
    <w:rsid w:val="006E09C7"/>
    <w:rsid w:val="007123D2"/>
    <w:rsid w:val="007B6218"/>
    <w:rsid w:val="007D498F"/>
    <w:rsid w:val="00881E83"/>
    <w:rsid w:val="00A85D1F"/>
    <w:rsid w:val="00BC67C2"/>
    <w:rsid w:val="00C023E8"/>
    <w:rsid w:val="00DB143B"/>
    <w:rsid w:val="00DE5355"/>
    <w:rsid w:val="00F8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DEAC3B"/>
  <w15:chartTrackingRefBased/>
  <w15:docId w15:val="{BC7D2E91-A0B1-4F49-8515-7089FDC4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5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49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1F"/>
    <w:pPr>
      <w:ind w:left="720"/>
      <w:contextualSpacing/>
    </w:pPr>
  </w:style>
  <w:style w:type="character" w:customStyle="1" w:styleId="Heading1Char">
    <w:name w:val="Heading 1 Char"/>
    <w:basedOn w:val="DefaultParagraphFont"/>
    <w:link w:val="Heading1"/>
    <w:uiPriority w:val="9"/>
    <w:rsid w:val="007B62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208A"/>
    <w:rPr>
      <w:color w:val="0563C1" w:themeColor="hyperlink"/>
      <w:u w:val="single"/>
    </w:rPr>
  </w:style>
  <w:style w:type="character" w:styleId="UnresolvedMention">
    <w:name w:val="Unresolved Mention"/>
    <w:basedOn w:val="DefaultParagraphFont"/>
    <w:uiPriority w:val="99"/>
    <w:semiHidden/>
    <w:unhideWhenUsed/>
    <w:rsid w:val="0032208A"/>
    <w:rPr>
      <w:color w:val="605E5C"/>
      <w:shd w:val="clear" w:color="auto" w:fill="E1DFDD"/>
    </w:rPr>
  </w:style>
  <w:style w:type="character" w:styleId="CommentReference">
    <w:name w:val="annotation reference"/>
    <w:basedOn w:val="DefaultParagraphFont"/>
    <w:uiPriority w:val="99"/>
    <w:semiHidden/>
    <w:unhideWhenUsed/>
    <w:rsid w:val="0032208A"/>
    <w:rPr>
      <w:sz w:val="16"/>
      <w:szCs w:val="16"/>
    </w:rPr>
  </w:style>
  <w:style w:type="paragraph" w:styleId="CommentText">
    <w:name w:val="annotation text"/>
    <w:basedOn w:val="Normal"/>
    <w:link w:val="CommentTextChar"/>
    <w:uiPriority w:val="99"/>
    <w:semiHidden/>
    <w:unhideWhenUsed/>
    <w:rsid w:val="0032208A"/>
    <w:rPr>
      <w:sz w:val="20"/>
      <w:szCs w:val="20"/>
    </w:rPr>
  </w:style>
  <w:style w:type="character" w:customStyle="1" w:styleId="CommentTextChar">
    <w:name w:val="Comment Text Char"/>
    <w:basedOn w:val="DefaultParagraphFont"/>
    <w:link w:val="CommentText"/>
    <w:uiPriority w:val="99"/>
    <w:semiHidden/>
    <w:rsid w:val="0032208A"/>
    <w:rPr>
      <w:sz w:val="20"/>
      <w:szCs w:val="20"/>
    </w:rPr>
  </w:style>
  <w:style w:type="paragraph" w:styleId="CommentSubject">
    <w:name w:val="annotation subject"/>
    <w:basedOn w:val="CommentText"/>
    <w:next w:val="CommentText"/>
    <w:link w:val="CommentSubjectChar"/>
    <w:uiPriority w:val="99"/>
    <w:semiHidden/>
    <w:unhideWhenUsed/>
    <w:rsid w:val="0032208A"/>
    <w:rPr>
      <w:b/>
      <w:bCs/>
    </w:rPr>
  </w:style>
  <w:style w:type="character" w:customStyle="1" w:styleId="CommentSubjectChar">
    <w:name w:val="Comment Subject Char"/>
    <w:basedOn w:val="CommentTextChar"/>
    <w:link w:val="CommentSubject"/>
    <w:uiPriority w:val="99"/>
    <w:semiHidden/>
    <w:rsid w:val="0032208A"/>
    <w:rPr>
      <w:b/>
      <w:bCs/>
      <w:sz w:val="20"/>
      <w:szCs w:val="20"/>
    </w:rPr>
  </w:style>
  <w:style w:type="paragraph" w:styleId="BalloonText">
    <w:name w:val="Balloon Text"/>
    <w:basedOn w:val="Normal"/>
    <w:link w:val="BalloonTextChar"/>
    <w:uiPriority w:val="99"/>
    <w:semiHidden/>
    <w:unhideWhenUsed/>
    <w:rsid w:val="003220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08A"/>
    <w:rPr>
      <w:rFonts w:ascii="Times New Roman" w:hAnsi="Times New Roman" w:cs="Times New Roman"/>
      <w:sz w:val="18"/>
      <w:szCs w:val="18"/>
    </w:rPr>
  </w:style>
  <w:style w:type="character" w:customStyle="1" w:styleId="Heading2Char">
    <w:name w:val="Heading 2 Char"/>
    <w:basedOn w:val="DefaultParagraphFont"/>
    <w:link w:val="Heading2"/>
    <w:uiPriority w:val="9"/>
    <w:rsid w:val="003855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498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357</Words>
  <Characters>1918</Characters>
  <Application>Microsoft Office Word</Application>
  <DocSecurity>0</DocSecurity>
  <Lines>42</Lines>
  <Paragraphs>21</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Victoria Hume</cp:lastModifiedBy>
  <cp:revision>15</cp:revision>
  <dcterms:created xsi:type="dcterms:W3CDTF">2020-06-27T08:06:00Z</dcterms:created>
  <dcterms:modified xsi:type="dcterms:W3CDTF">2020-06-27T10:00:00Z</dcterms:modified>
</cp:coreProperties>
</file>